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A0" w:rsidRPr="00362F57" w:rsidRDefault="0023681B" w:rsidP="003E0740">
      <w:pPr>
        <w:spacing w:line="276" w:lineRule="auto"/>
        <w:jc w:val="center"/>
        <w:rPr>
          <w:b/>
          <w:sz w:val="28"/>
          <w:szCs w:val="28"/>
        </w:rPr>
      </w:pPr>
      <w:r w:rsidRPr="00362F57">
        <w:rPr>
          <w:b/>
          <w:sz w:val="28"/>
          <w:szCs w:val="28"/>
        </w:rPr>
        <w:t>Итоги работы</w:t>
      </w:r>
      <w:r w:rsidR="002E73A0" w:rsidRPr="00362F57">
        <w:rPr>
          <w:b/>
          <w:sz w:val="28"/>
          <w:szCs w:val="28"/>
        </w:rPr>
        <w:t xml:space="preserve"> внутреннего карантина растений </w:t>
      </w:r>
      <w:r w:rsidRPr="00362F57">
        <w:rPr>
          <w:b/>
          <w:sz w:val="28"/>
          <w:szCs w:val="28"/>
        </w:rPr>
        <w:t>в 2017 году</w:t>
      </w:r>
    </w:p>
    <w:p w:rsidR="002E73A0" w:rsidRPr="00362F57" w:rsidRDefault="002E73A0" w:rsidP="003E0740">
      <w:pPr>
        <w:spacing w:line="276" w:lineRule="auto"/>
        <w:jc w:val="both"/>
        <w:rPr>
          <w:sz w:val="28"/>
          <w:szCs w:val="28"/>
        </w:rPr>
      </w:pPr>
    </w:p>
    <w:p w:rsidR="002E73A0" w:rsidRPr="00362F57" w:rsidRDefault="002E73A0" w:rsidP="003E0740">
      <w:pPr>
        <w:tabs>
          <w:tab w:val="left" w:pos="8680"/>
        </w:tabs>
        <w:spacing w:line="276" w:lineRule="auto"/>
        <w:ind w:firstLine="697"/>
        <w:jc w:val="both"/>
        <w:rPr>
          <w:sz w:val="28"/>
          <w:szCs w:val="28"/>
        </w:rPr>
      </w:pPr>
      <w:r w:rsidRPr="00362F57">
        <w:rPr>
          <w:sz w:val="28"/>
          <w:szCs w:val="28"/>
        </w:rPr>
        <w:t xml:space="preserve">Приоритетным направлением работы внутреннего карантина растений в </w:t>
      </w:r>
      <w:r w:rsidR="005C711F">
        <w:rPr>
          <w:sz w:val="28"/>
          <w:szCs w:val="28"/>
        </w:rPr>
        <w:t>2017 году</w:t>
      </w:r>
      <w:r w:rsidRPr="00362F57">
        <w:rPr>
          <w:sz w:val="28"/>
          <w:szCs w:val="28"/>
        </w:rPr>
        <w:t xml:space="preserve"> являлся </w:t>
      </w:r>
      <w:proofErr w:type="gramStart"/>
      <w:r w:rsidRPr="00362F57">
        <w:rPr>
          <w:sz w:val="28"/>
          <w:szCs w:val="28"/>
        </w:rPr>
        <w:t>контроль</w:t>
      </w:r>
      <w:r w:rsidR="005C711F">
        <w:rPr>
          <w:sz w:val="28"/>
          <w:szCs w:val="28"/>
        </w:rPr>
        <w:t xml:space="preserve"> за</w:t>
      </w:r>
      <w:proofErr w:type="gramEnd"/>
      <w:r w:rsidR="005C711F">
        <w:rPr>
          <w:sz w:val="28"/>
          <w:szCs w:val="28"/>
        </w:rPr>
        <w:t xml:space="preserve"> состоянием</w:t>
      </w:r>
      <w:r w:rsidRPr="00362F57">
        <w:rPr>
          <w:sz w:val="28"/>
          <w:szCs w:val="28"/>
        </w:rPr>
        <w:t xml:space="preserve"> фитосанитарной обстановки на территории Брянской и Смоленской областей. </w:t>
      </w:r>
    </w:p>
    <w:p w:rsidR="002E73A0" w:rsidRPr="00362F57" w:rsidRDefault="005C711F" w:rsidP="003E074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E73A0" w:rsidRPr="00362F57">
        <w:rPr>
          <w:sz w:val="28"/>
          <w:szCs w:val="28"/>
        </w:rPr>
        <w:t xml:space="preserve"> соответствии с </w:t>
      </w:r>
      <w:proofErr w:type="spellStart"/>
      <w:r w:rsidR="002E73A0" w:rsidRPr="00362F57">
        <w:rPr>
          <w:sz w:val="28"/>
          <w:szCs w:val="28"/>
        </w:rPr>
        <w:t>рискориентированным</w:t>
      </w:r>
      <w:proofErr w:type="spellEnd"/>
      <w:r w:rsidR="002E73A0" w:rsidRPr="00362F57">
        <w:rPr>
          <w:sz w:val="28"/>
          <w:szCs w:val="28"/>
        </w:rPr>
        <w:t xml:space="preserve"> подходом, в план 2017 года по 1 группе риска включены хозяйствующие субъекты, на территории которых в предыдущие годы были установлены карантинные фитосанитарные зоны. </w:t>
      </w:r>
    </w:p>
    <w:p w:rsidR="002E73A0" w:rsidRPr="00362F57" w:rsidRDefault="002E73A0" w:rsidP="003E0740">
      <w:pPr>
        <w:spacing w:line="276" w:lineRule="auto"/>
        <w:ind w:firstLine="708"/>
        <w:jc w:val="both"/>
        <w:rPr>
          <w:sz w:val="28"/>
          <w:szCs w:val="28"/>
        </w:rPr>
      </w:pPr>
      <w:r w:rsidRPr="00362F57">
        <w:rPr>
          <w:sz w:val="28"/>
          <w:szCs w:val="28"/>
        </w:rPr>
        <w:t>По 2 группе риска – перерабатывающие предприятия, использующие в производстве сырье, ввозимое из других регионов и из-за рубежа.</w:t>
      </w:r>
    </w:p>
    <w:p w:rsidR="002E73A0" w:rsidRPr="00362F57" w:rsidRDefault="002E73A0" w:rsidP="003E0740">
      <w:pPr>
        <w:spacing w:line="276" w:lineRule="auto"/>
        <w:ind w:firstLine="708"/>
        <w:jc w:val="both"/>
        <w:rPr>
          <w:sz w:val="28"/>
          <w:szCs w:val="28"/>
        </w:rPr>
      </w:pPr>
      <w:r w:rsidRPr="00362F57">
        <w:rPr>
          <w:sz w:val="28"/>
          <w:szCs w:val="28"/>
        </w:rPr>
        <w:t>По 3 группе риска – хозяйствующие субъекты, где в ходе прошлых проверок неоднократно выявлялись нарушения</w:t>
      </w:r>
      <w:r w:rsidR="00B762A3">
        <w:rPr>
          <w:sz w:val="28"/>
          <w:szCs w:val="28"/>
        </w:rPr>
        <w:t>.</w:t>
      </w:r>
    </w:p>
    <w:p w:rsidR="002E73A0" w:rsidRPr="00362F57" w:rsidRDefault="002E73A0" w:rsidP="003E0740">
      <w:pPr>
        <w:spacing w:line="276" w:lineRule="auto"/>
        <w:ind w:firstLine="708"/>
        <w:jc w:val="both"/>
        <w:rPr>
          <w:sz w:val="28"/>
          <w:szCs w:val="28"/>
        </w:rPr>
      </w:pPr>
      <w:r w:rsidRPr="00362F57">
        <w:rPr>
          <w:sz w:val="28"/>
          <w:szCs w:val="28"/>
        </w:rPr>
        <w:t>Это позволило сосредоточить усилия на важнейших участках, которые создают реальную угрозу фитосанитарному состоянию территорий, а та</w:t>
      </w:r>
      <w:r w:rsidR="005C711F">
        <w:rPr>
          <w:sz w:val="28"/>
          <w:szCs w:val="28"/>
        </w:rPr>
        <w:t>кже добиться более высокой результа</w:t>
      </w:r>
      <w:r w:rsidRPr="00362F57">
        <w:rPr>
          <w:sz w:val="28"/>
          <w:szCs w:val="28"/>
        </w:rPr>
        <w:t xml:space="preserve">тивности проводимых контрольно-надзорных мероприятий. </w:t>
      </w:r>
    </w:p>
    <w:p w:rsidR="009C0BE3" w:rsidRPr="009C0BE3" w:rsidRDefault="002E73A0" w:rsidP="003E0740">
      <w:pPr>
        <w:spacing w:line="276" w:lineRule="auto"/>
        <w:ind w:firstLine="708"/>
        <w:jc w:val="both"/>
        <w:rPr>
          <w:sz w:val="28"/>
          <w:szCs w:val="28"/>
        </w:rPr>
      </w:pPr>
      <w:r w:rsidRPr="00362F57">
        <w:rPr>
          <w:sz w:val="28"/>
          <w:szCs w:val="28"/>
        </w:rPr>
        <w:t xml:space="preserve">Одним из достигнутых </w:t>
      </w:r>
      <w:r w:rsidR="00333EA9">
        <w:rPr>
          <w:sz w:val="28"/>
          <w:szCs w:val="28"/>
        </w:rPr>
        <w:t>положительных моментов</w:t>
      </w:r>
      <w:r w:rsidR="00B35E46">
        <w:rPr>
          <w:sz w:val="28"/>
          <w:szCs w:val="28"/>
        </w:rPr>
        <w:t xml:space="preserve"> является внедрение системы </w:t>
      </w:r>
      <w:r w:rsidRPr="00362F57">
        <w:rPr>
          <w:sz w:val="28"/>
          <w:szCs w:val="28"/>
        </w:rPr>
        <w:t>уведом</w:t>
      </w:r>
      <w:r w:rsidR="007D0931">
        <w:rPr>
          <w:sz w:val="28"/>
          <w:szCs w:val="28"/>
        </w:rPr>
        <w:t>ления надзорного органа о доставке</w:t>
      </w:r>
      <w:r w:rsidRPr="00362F57">
        <w:rPr>
          <w:sz w:val="28"/>
          <w:szCs w:val="28"/>
        </w:rPr>
        <w:t xml:space="preserve"> </w:t>
      </w:r>
      <w:proofErr w:type="spellStart"/>
      <w:r w:rsidRPr="00362F57">
        <w:rPr>
          <w:sz w:val="28"/>
          <w:szCs w:val="28"/>
        </w:rPr>
        <w:t>подкарантинной</w:t>
      </w:r>
      <w:proofErr w:type="spellEnd"/>
      <w:r w:rsidRPr="00362F57">
        <w:rPr>
          <w:sz w:val="28"/>
          <w:szCs w:val="28"/>
        </w:rPr>
        <w:t xml:space="preserve"> продукции в любой хозяйствующий субъект.</w:t>
      </w:r>
      <w:r w:rsidR="007D0931">
        <w:rPr>
          <w:sz w:val="28"/>
          <w:szCs w:val="28"/>
        </w:rPr>
        <w:t xml:space="preserve"> В</w:t>
      </w:r>
      <w:r w:rsidR="009C0BE3" w:rsidRPr="009C0BE3">
        <w:rPr>
          <w:sz w:val="28"/>
          <w:szCs w:val="28"/>
        </w:rPr>
        <w:t xml:space="preserve"> 2017 год</w:t>
      </w:r>
      <w:r w:rsidR="002520C1">
        <w:rPr>
          <w:sz w:val="28"/>
          <w:szCs w:val="28"/>
        </w:rPr>
        <w:t>у</w:t>
      </w:r>
      <w:r w:rsidR="007D0931">
        <w:rPr>
          <w:sz w:val="28"/>
          <w:szCs w:val="28"/>
        </w:rPr>
        <w:t xml:space="preserve"> количество таких уведомлений</w:t>
      </w:r>
      <w:r w:rsidR="009C0BE3" w:rsidRPr="009C0BE3">
        <w:rPr>
          <w:sz w:val="28"/>
          <w:szCs w:val="28"/>
        </w:rPr>
        <w:t xml:space="preserve"> возросло в 1,5 ра</w:t>
      </w:r>
      <w:r w:rsidR="007D0931">
        <w:rPr>
          <w:sz w:val="28"/>
          <w:szCs w:val="28"/>
        </w:rPr>
        <w:t>за по сравнению с прошлым годом</w:t>
      </w:r>
      <w:r w:rsidR="009C0BE3" w:rsidRPr="009C0BE3">
        <w:rPr>
          <w:sz w:val="28"/>
          <w:szCs w:val="28"/>
        </w:rPr>
        <w:t>.</w:t>
      </w:r>
    </w:p>
    <w:p w:rsidR="002E73A0" w:rsidRPr="00362F57" w:rsidRDefault="007D0931" w:rsidP="003E074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</w:t>
      </w:r>
      <w:r w:rsidR="002E73A0" w:rsidRPr="00362F57">
        <w:rPr>
          <w:sz w:val="28"/>
          <w:szCs w:val="28"/>
        </w:rPr>
        <w:t xml:space="preserve"> полученная информация, позволяет </w:t>
      </w:r>
      <w:r w:rsidR="00B35E46">
        <w:rPr>
          <w:sz w:val="28"/>
          <w:szCs w:val="28"/>
        </w:rPr>
        <w:t>быстро</w:t>
      </w:r>
      <w:r w:rsidR="002E73A0" w:rsidRPr="00362F57">
        <w:rPr>
          <w:sz w:val="28"/>
          <w:szCs w:val="28"/>
        </w:rPr>
        <w:t xml:space="preserve"> и качественно осуществить фитосанитарный контроль и предпринять необходимые меры.</w:t>
      </w:r>
    </w:p>
    <w:p w:rsidR="002E73A0" w:rsidRPr="00362F57" w:rsidRDefault="007D0931" w:rsidP="003E074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11090">
        <w:rPr>
          <w:sz w:val="28"/>
          <w:szCs w:val="28"/>
        </w:rPr>
        <w:t>а отчетный период</w:t>
      </w:r>
      <w:r w:rsidR="002E73A0" w:rsidRPr="00362F57">
        <w:rPr>
          <w:sz w:val="28"/>
          <w:szCs w:val="28"/>
        </w:rPr>
        <w:t xml:space="preserve"> карантинному фитосанитарному контролю подвергнуто более 1,4 тысяч тонн семян различных сельскохозяйственных растений. Карантинных организмов при этом не выявлено</w:t>
      </w:r>
      <w:r>
        <w:rPr>
          <w:sz w:val="28"/>
          <w:szCs w:val="28"/>
        </w:rPr>
        <w:t>, что положительно влияет</w:t>
      </w:r>
      <w:r w:rsidR="002E73A0" w:rsidRPr="00362F57">
        <w:rPr>
          <w:sz w:val="28"/>
          <w:szCs w:val="28"/>
        </w:rPr>
        <w:t xml:space="preserve"> на стабилизацию фитосанитарной обстановки в регионе.</w:t>
      </w:r>
    </w:p>
    <w:p w:rsidR="002E73A0" w:rsidRPr="00362F57" w:rsidRDefault="002E73A0" w:rsidP="003E074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62F57">
        <w:rPr>
          <w:sz w:val="28"/>
          <w:szCs w:val="28"/>
        </w:rPr>
        <w:t xml:space="preserve">В Брянской области сохраняется карантинный фитосанитарный режим </w:t>
      </w:r>
      <w:proofErr w:type="gramStart"/>
      <w:r w:rsidRPr="00362F57">
        <w:rPr>
          <w:sz w:val="28"/>
          <w:szCs w:val="28"/>
        </w:rPr>
        <w:t>по</w:t>
      </w:r>
      <w:proofErr w:type="gramEnd"/>
      <w:r w:rsidRPr="00362F57">
        <w:rPr>
          <w:sz w:val="28"/>
          <w:szCs w:val="28"/>
        </w:rPr>
        <w:t>:</w:t>
      </w:r>
    </w:p>
    <w:p w:rsidR="002E73A0" w:rsidRPr="00362F57" w:rsidRDefault="002E73A0" w:rsidP="003E0740">
      <w:pPr>
        <w:tabs>
          <w:tab w:val="left" w:pos="8680"/>
        </w:tabs>
        <w:spacing w:line="276" w:lineRule="auto"/>
        <w:ind w:firstLine="700"/>
        <w:jc w:val="both"/>
        <w:rPr>
          <w:sz w:val="28"/>
          <w:szCs w:val="28"/>
        </w:rPr>
      </w:pPr>
      <w:r w:rsidRPr="00362F57">
        <w:rPr>
          <w:sz w:val="28"/>
          <w:szCs w:val="28"/>
        </w:rPr>
        <w:t xml:space="preserve">- усачам рода </w:t>
      </w:r>
      <w:proofErr w:type="spellStart"/>
      <w:r w:rsidRPr="00362F57">
        <w:rPr>
          <w:sz w:val="28"/>
          <w:szCs w:val="28"/>
          <w:lang w:val="en-US"/>
        </w:rPr>
        <w:t>Monochamus</w:t>
      </w:r>
      <w:proofErr w:type="spellEnd"/>
      <w:r w:rsidRPr="00362F57">
        <w:rPr>
          <w:sz w:val="28"/>
          <w:szCs w:val="28"/>
        </w:rPr>
        <w:t xml:space="preserve"> на площади 1 млн. 200 тыс. гектаров лесных насаждений;</w:t>
      </w:r>
    </w:p>
    <w:p w:rsidR="002E73A0" w:rsidRPr="00362F57" w:rsidRDefault="002E73A0" w:rsidP="003E0740">
      <w:pPr>
        <w:tabs>
          <w:tab w:val="left" w:pos="8680"/>
        </w:tabs>
        <w:spacing w:line="276" w:lineRule="auto"/>
        <w:ind w:firstLine="700"/>
        <w:jc w:val="both"/>
        <w:rPr>
          <w:sz w:val="28"/>
          <w:szCs w:val="28"/>
        </w:rPr>
      </w:pPr>
      <w:r w:rsidRPr="00362F57">
        <w:rPr>
          <w:sz w:val="28"/>
          <w:szCs w:val="28"/>
        </w:rPr>
        <w:t>- золотистой карт</w:t>
      </w:r>
      <w:r w:rsidR="001954FF" w:rsidRPr="00362F57">
        <w:rPr>
          <w:sz w:val="28"/>
          <w:szCs w:val="28"/>
        </w:rPr>
        <w:t>офельной нематоде на площади 3,75</w:t>
      </w:r>
      <w:r w:rsidRPr="00362F57">
        <w:rPr>
          <w:sz w:val="28"/>
          <w:szCs w:val="28"/>
        </w:rPr>
        <w:t xml:space="preserve"> тыс. гектаров личных подсобных хозяйств;</w:t>
      </w:r>
    </w:p>
    <w:p w:rsidR="002E73A0" w:rsidRPr="00362F57" w:rsidRDefault="002E73A0" w:rsidP="003E0740">
      <w:pPr>
        <w:tabs>
          <w:tab w:val="left" w:pos="8680"/>
        </w:tabs>
        <w:spacing w:line="276" w:lineRule="auto"/>
        <w:ind w:firstLine="700"/>
        <w:jc w:val="both"/>
        <w:rPr>
          <w:sz w:val="28"/>
          <w:szCs w:val="28"/>
        </w:rPr>
      </w:pPr>
      <w:r w:rsidRPr="00362F57">
        <w:rPr>
          <w:sz w:val="28"/>
          <w:szCs w:val="28"/>
        </w:rPr>
        <w:t>- раку картофеля на площади 2,7 гектара личных подсобных хозяйств;</w:t>
      </w:r>
    </w:p>
    <w:p w:rsidR="002E73A0" w:rsidRPr="00362F57" w:rsidRDefault="002E73A0" w:rsidP="003E0740">
      <w:pPr>
        <w:spacing w:line="276" w:lineRule="auto"/>
        <w:ind w:firstLine="720"/>
        <w:jc w:val="both"/>
        <w:rPr>
          <w:sz w:val="28"/>
          <w:szCs w:val="28"/>
        </w:rPr>
      </w:pPr>
      <w:r w:rsidRPr="00362F57">
        <w:rPr>
          <w:sz w:val="28"/>
          <w:szCs w:val="28"/>
        </w:rPr>
        <w:t>- повилик</w:t>
      </w:r>
      <w:r w:rsidR="004034BF" w:rsidRPr="00362F57">
        <w:rPr>
          <w:sz w:val="28"/>
          <w:szCs w:val="28"/>
        </w:rPr>
        <w:t xml:space="preserve">ам рода </w:t>
      </w:r>
      <w:proofErr w:type="spellStart"/>
      <w:r w:rsidR="004034BF" w:rsidRPr="00362F57">
        <w:rPr>
          <w:sz w:val="28"/>
          <w:szCs w:val="28"/>
        </w:rPr>
        <w:t>Cuscuta</w:t>
      </w:r>
      <w:proofErr w:type="spellEnd"/>
      <w:r w:rsidR="004034BF" w:rsidRPr="00362F57">
        <w:rPr>
          <w:sz w:val="28"/>
          <w:szCs w:val="28"/>
        </w:rPr>
        <w:t xml:space="preserve"> на площади 480,0</w:t>
      </w:r>
      <w:r w:rsidRPr="00362F57">
        <w:rPr>
          <w:sz w:val="28"/>
          <w:szCs w:val="28"/>
        </w:rPr>
        <w:t xml:space="preserve"> гектара сельхозугодий;</w:t>
      </w:r>
    </w:p>
    <w:p w:rsidR="002E73A0" w:rsidRPr="00362F57" w:rsidRDefault="002E73A0" w:rsidP="003E0740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362F57">
        <w:rPr>
          <w:sz w:val="28"/>
          <w:szCs w:val="28"/>
        </w:rPr>
        <w:t xml:space="preserve">- амброзиям полыннолистной и </w:t>
      </w:r>
      <w:proofErr w:type="spellStart"/>
      <w:r w:rsidRPr="00362F57">
        <w:rPr>
          <w:sz w:val="28"/>
          <w:szCs w:val="28"/>
        </w:rPr>
        <w:t>трёхраздельной</w:t>
      </w:r>
      <w:proofErr w:type="spellEnd"/>
      <w:r w:rsidRPr="00362F57">
        <w:rPr>
          <w:sz w:val="28"/>
          <w:szCs w:val="28"/>
        </w:rPr>
        <w:t xml:space="preserve"> на площади 104,2 гектара земель поселений;</w:t>
      </w:r>
      <w:proofErr w:type="gramEnd"/>
    </w:p>
    <w:p w:rsidR="002E73A0" w:rsidRPr="00362F57" w:rsidRDefault="002E73A0" w:rsidP="003E0740">
      <w:pPr>
        <w:spacing w:line="276" w:lineRule="auto"/>
        <w:ind w:firstLine="720"/>
        <w:jc w:val="both"/>
        <w:rPr>
          <w:sz w:val="28"/>
          <w:szCs w:val="28"/>
        </w:rPr>
      </w:pPr>
      <w:r w:rsidRPr="00362F57">
        <w:rPr>
          <w:sz w:val="28"/>
          <w:szCs w:val="28"/>
        </w:rPr>
        <w:t xml:space="preserve">- </w:t>
      </w:r>
      <w:proofErr w:type="gramStart"/>
      <w:r w:rsidRPr="00362F57">
        <w:rPr>
          <w:sz w:val="28"/>
          <w:szCs w:val="28"/>
        </w:rPr>
        <w:t>западному</w:t>
      </w:r>
      <w:proofErr w:type="gramEnd"/>
      <w:r w:rsidRPr="00362F57">
        <w:rPr>
          <w:sz w:val="28"/>
          <w:szCs w:val="28"/>
        </w:rPr>
        <w:t xml:space="preserve"> цветочному </w:t>
      </w:r>
      <w:proofErr w:type="spellStart"/>
      <w:r w:rsidRPr="00362F57">
        <w:rPr>
          <w:sz w:val="28"/>
          <w:szCs w:val="28"/>
        </w:rPr>
        <w:t>трипсу</w:t>
      </w:r>
      <w:proofErr w:type="spellEnd"/>
      <w:r w:rsidRPr="00362F57">
        <w:rPr>
          <w:sz w:val="28"/>
          <w:szCs w:val="28"/>
        </w:rPr>
        <w:t xml:space="preserve"> на площади 25,5 гектара закрытого грунта;</w:t>
      </w:r>
    </w:p>
    <w:p w:rsidR="002E73A0" w:rsidRPr="00362F57" w:rsidRDefault="002E73A0" w:rsidP="003E0740">
      <w:pPr>
        <w:tabs>
          <w:tab w:val="left" w:pos="8680"/>
        </w:tabs>
        <w:spacing w:line="276" w:lineRule="auto"/>
        <w:ind w:left="142" w:firstLine="567"/>
        <w:jc w:val="both"/>
        <w:rPr>
          <w:sz w:val="28"/>
          <w:szCs w:val="28"/>
        </w:rPr>
      </w:pPr>
      <w:r w:rsidRPr="00362F57">
        <w:rPr>
          <w:sz w:val="28"/>
          <w:szCs w:val="28"/>
        </w:rPr>
        <w:t>- бактериальному ожогу плодовых культур на площади 26,8 тыс. гектаров сельхозугодий.</w:t>
      </w:r>
    </w:p>
    <w:p w:rsidR="002E73A0" w:rsidRPr="00362F57" w:rsidRDefault="002E73A0" w:rsidP="003E0740">
      <w:pPr>
        <w:spacing w:line="276" w:lineRule="auto"/>
        <w:ind w:firstLine="708"/>
        <w:jc w:val="both"/>
        <w:rPr>
          <w:sz w:val="28"/>
          <w:szCs w:val="28"/>
        </w:rPr>
      </w:pPr>
      <w:r w:rsidRPr="00362F57">
        <w:rPr>
          <w:sz w:val="28"/>
          <w:szCs w:val="28"/>
        </w:rPr>
        <w:t>В Смоленской области:</w:t>
      </w:r>
    </w:p>
    <w:p w:rsidR="002E73A0" w:rsidRPr="00362F57" w:rsidRDefault="002E73A0" w:rsidP="003E0740">
      <w:pPr>
        <w:tabs>
          <w:tab w:val="left" w:pos="8680"/>
        </w:tabs>
        <w:spacing w:line="276" w:lineRule="auto"/>
        <w:ind w:firstLine="700"/>
        <w:jc w:val="both"/>
        <w:rPr>
          <w:sz w:val="28"/>
          <w:szCs w:val="28"/>
        </w:rPr>
      </w:pPr>
      <w:r w:rsidRPr="00362F57">
        <w:rPr>
          <w:sz w:val="28"/>
          <w:szCs w:val="28"/>
        </w:rPr>
        <w:lastRenderedPageBreak/>
        <w:t xml:space="preserve">- усачам рода </w:t>
      </w:r>
      <w:proofErr w:type="spellStart"/>
      <w:r w:rsidRPr="00362F57">
        <w:rPr>
          <w:sz w:val="28"/>
          <w:szCs w:val="28"/>
          <w:lang w:val="en-US"/>
        </w:rPr>
        <w:t>Monochamus</w:t>
      </w:r>
      <w:proofErr w:type="spellEnd"/>
      <w:r w:rsidRPr="00362F57">
        <w:rPr>
          <w:sz w:val="28"/>
          <w:szCs w:val="28"/>
        </w:rPr>
        <w:t xml:space="preserve"> на площади 82,1 тыс. гектаров лесных насаждений;</w:t>
      </w:r>
    </w:p>
    <w:p w:rsidR="002E73A0" w:rsidRPr="00362F57" w:rsidRDefault="002E73A0" w:rsidP="003E0740">
      <w:pPr>
        <w:tabs>
          <w:tab w:val="left" w:pos="8680"/>
        </w:tabs>
        <w:spacing w:line="276" w:lineRule="auto"/>
        <w:ind w:firstLine="700"/>
        <w:jc w:val="both"/>
        <w:rPr>
          <w:sz w:val="28"/>
          <w:szCs w:val="28"/>
        </w:rPr>
      </w:pPr>
      <w:r w:rsidRPr="00362F57">
        <w:rPr>
          <w:sz w:val="28"/>
          <w:szCs w:val="28"/>
        </w:rPr>
        <w:t>- золотистой картофельной нематоде на площади 1</w:t>
      </w:r>
      <w:r w:rsidR="00255580" w:rsidRPr="00362F57">
        <w:rPr>
          <w:sz w:val="28"/>
          <w:szCs w:val="28"/>
        </w:rPr>
        <w:t>0,3</w:t>
      </w:r>
      <w:r w:rsidRPr="00362F57">
        <w:rPr>
          <w:sz w:val="28"/>
          <w:szCs w:val="28"/>
        </w:rPr>
        <w:t xml:space="preserve"> тыс. гектаров личных подсобных хозяйств;</w:t>
      </w:r>
    </w:p>
    <w:p w:rsidR="002E73A0" w:rsidRPr="00362F57" w:rsidRDefault="002E73A0" w:rsidP="003E0740">
      <w:pPr>
        <w:tabs>
          <w:tab w:val="left" w:pos="8680"/>
        </w:tabs>
        <w:spacing w:line="276" w:lineRule="auto"/>
        <w:ind w:firstLine="700"/>
        <w:jc w:val="both"/>
        <w:rPr>
          <w:sz w:val="28"/>
          <w:szCs w:val="28"/>
        </w:rPr>
      </w:pPr>
      <w:r w:rsidRPr="00362F57">
        <w:rPr>
          <w:sz w:val="28"/>
          <w:szCs w:val="28"/>
        </w:rPr>
        <w:t>- раку картофеля на площади 0,34 гектара личных подсобных хозяйств;</w:t>
      </w:r>
    </w:p>
    <w:p w:rsidR="002E73A0" w:rsidRPr="00362F57" w:rsidRDefault="002E73A0" w:rsidP="003E0740">
      <w:pPr>
        <w:spacing w:line="276" w:lineRule="auto"/>
        <w:ind w:firstLine="720"/>
        <w:jc w:val="both"/>
        <w:rPr>
          <w:sz w:val="28"/>
          <w:szCs w:val="28"/>
        </w:rPr>
      </w:pPr>
      <w:r w:rsidRPr="00362F57">
        <w:rPr>
          <w:sz w:val="28"/>
          <w:szCs w:val="28"/>
        </w:rPr>
        <w:t xml:space="preserve">- повиликам рода </w:t>
      </w:r>
      <w:proofErr w:type="spellStart"/>
      <w:r w:rsidRPr="00362F57">
        <w:rPr>
          <w:sz w:val="28"/>
          <w:szCs w:val="28"/>
        </w:rPr>
        <w:t>Cuscuta</w:t>
      </w:r>
      <w:proofErr w:type="spellEnd"/>
      <w:r w:rsidRPr="00362F57">
        <w:rPr>
          <w:sz w:val="28"/>
          <w:szCs w:val="28"/>
        </w:rPr>
        <w:t xml:space="preserve"> на площади 5,7 тыс. гектаров сельхозугодий;</w:t>
      </w:r>
    </w:p>
    <w:p w:rsidR="002E73A0" w:rsidRPr="00362F57" w:rsidRDefault="002E73A0" w:rsidP="003E0740">
      <w:pPr>
        <w:spacing w:line="276" w:lineRule="auto"/>
        <w:ind w:firstLine="720"/>
        <w:jc w:val="both"/>
        <w:rPr>
          <w:sz w:val="28"/>
          <w:szCs w:val="28"/>
        </w:rPr>
      </w:pPr>
      <w:r w:rsidRPr="00362F57">
        <w:rPr>
          <w:sz w:val="28"/>
          <w:szCs w:val="28"/>
        </w:rPr>
        <w:t xml:space="preserve">- </w:t>
      </w:r>
      <w:proofErr w:type="gramStart"/>
      <w:r w:rsidRPr="00362F57">
        <w:rPr>
          <w:sz w:val="28"/>
          <w:szCs w:val="28"/>
        </w:rPr>
        <w:t>западному</w:t>
      </w:r>
      <w:proofErr w:type="gramEnd"/>
      <w:r w:rsidRPr="00362F57">
        <w:rPr>
          <w:sz w:val="28"/>
          <w:szCs w:val="28"/>
        </w:rPr>
        <w:t xml:space="preserve"> цветочному </w:t>
      </w:r>
      <w:proofErr w:type="spellStart"/>
      <w:r w:rsidRPr="00362F57">
        <w:rPr>
          <w:sz w:val="28"/>
          <w:szCs w:val="28"/>
        </w:rPr>
        <w:t>трипсу</w:t>
      </w:r>
      <w:proofErr w:type="spellEnd"/>
      <w:r w:rsidRPr="00362F57">
        <w:rPr>
          <w:sz w:val="28"/>
          <w:szCs w:val="28"/>
        </w:rPr>
        <w:t xml:space="preserve"> на площади 7,6 гектара закрытого грунта;</w:t>
      </w:r>
    </w:p>
    <w:p w:rsidR="002E73A0" w:rsidRPr="00362F57" w:rsidRDefault="002E73A0" w:rsidP="003E0740">
      <w:pPr>
        <w:tabs>
          <w:tab w:val="left" w:pos="8680"/>
        </w:tabs>
        <w:spacing w:line="276" w:lineRule="auto"/>
        <w:ind w:left="142" w:firstLine="567"/>
        <w:jc w:val="both"/>
        <w:rPr>
          <w:sz w:val="28"/>
          <w:szCs w:val="28"/>
        </w:rPr>
      </w:pPr>
      <w:r w:rsidRPr="00362F57">
        <w:rPr>
          <w:sz w:val="28"/>
          <w:szCs w:val="28"/>
        </w:rPr>
        <w:t>- бактериальному ожогу плодовых культур на площади 12,4 гектара сельхозугодий.</w:t>
      </w:r>
    </w:p>
    <w:p w:rsidR="004444A6" w:rsidRPr="00362F57" w:rsidRDefault="004444A6" w:rsidP="003E0740">
      <w:pPr>
        <w:spacing w:line="276" w:lineRule="auto"/>
        <w:ind w:firstLine="708"/>
        <w:jc w:val="both"/>
        <w:rPr>
          <w:sz w:val="28"/>
          <w:szCs w:val="28"/>
        </w:rPr>
      </w:pPr>
      <w:r w:rsidRPr="00362F57">
        <w:rPr>
          <w:sz w:val="28"/>
          <w:szCs w:val="28"/>
        </w:rPr>
        <w:t>Важным направлением в работе по обеспечению фитосанитарной безопасности является государственный контроль и надзор за соблюдением юридическими и физическими лицами, индивидуальными предпринимателями законодательства Российской Федерации в области карантина растений.</w:t>
      </w:r>
    </w:p>
    <w:p w:rsidR="00CD7C1C" w:rsidRPr="00362F57" w:rsidRDefault="00CD7C1C" w:rsidP="003E0740">
      <w:pPr>
        <w:autoSpaceDE w:val="0"/>
        <w:autoSpaceDN w:val="0"/>
        <w:adjustRightInd w:val="0"/>
        <w:spacing w:line="276" w:lineRule="auto"/>
        <w:ind w:firstLine="697"/>
        <w:jc w:val="both"/>
        <w:rPr>
          <w:sz w:val="28"/>
          <w:szCs w:val="28"/>
        </w:rPr>
      </w:pPr>
      <w:r w:rsidRPr="00362F57">
        <w:rPr>
          <w:sz w:val="28"/>
          <w:szCs w:val="28"/>
        </w:rPr>
        <w:t>С этой целью в течение 2017 года проведено 157 мероприятий по контролю. При этом выявлено 142</w:t>
      </w:r>
      <w:r w:rsidRPr="00362F57">
        <w:rPr>
          <w:color w:val="800000"/>
          <w:sz w:val="28"/>
          <w:szCs w:val="28"/>
        </w:rPr>
        <w:t xml:space="preserve"> </w:t>
      </w:r>
      <w:r w:rsidRPr="00362F57">
        <w:rPr>
          <w:sz w:val="28"/>
          <w:szCs w:val="28"/>
        </w:rPr>
        <w:t>нарушения законодательства в области карантина растений.</w:t>
      </w:r>
    </w:p>
    <w:p w:rsidR="002E73A0" w:rsidRPr="00362F57" w:rsidRDefault="002E73A0" w:rsidP="003E0740">
      <w:pPr>
        <w:spacing w:line="276" w:lineRule="auto"/>
        <w:ind w:firstLine="708"/>
        <w:jc w:val="both"/>
        <w:rPr>
          <w:sz w:val="28"/>
          <w:szCs w:val="28"/>
        </w:rPr>
      </w:pPr>
      <w:r w:rsidRPr="00362F57">
        <w:rPr>
          <w:sz w:val="28"/>
          <w:szCs w:val="28"/>
        </w:rPr>
        <w:t>В отнош</w:t>
      </w:r>
      <w:r w:rsidR="00CD7C1C" w:rsidRPr="00362F57">
        <w:rPr>
          <w:sz w:val="28"/>
          <w:szCs w:val="28"/>
        </w:rPr>
        <w:t xml:space="preserve">ении виновных лиц возбуждено </w:t>
      </w:r>
      <w:r w:rsidRPr="00362F57">
        <w:rPr>
          <w:sz w:val="28"/>
          <w:szCs w:val="28"/>
        </w:rPr>
        <w:t>1</w:t>
      </w:r>
      <w:r w:rsidR="00CD7C1C" w:rsidRPr="00362F57">
        <w:rPr>
          <w:sz w:val="28"/>
          <w:szCs w:val="28"/>
        </w:rPr>
        <w:t>42 административных дела</w:t>
      </w:r>
      <w:r w:rsidRPr="00362F57">
        <w:rPr>
          <w:sz w:val="28"/>
          <w:szCs w:val="28"/>
        </w:rPr>
        <w:t>, по которым наложено</w:t>
      </w:r>
      <w:r w:rsidR="00CD7C1C" w:rsidRPr="00362F57">
        <w:rPr>
          <w:sz w:val="28"/>
          <w:szCs w:val="28"/>
        </w:rPr>
        <w:t xml:space="preserve"> штрафов на общую сумму более 63</w:t>
      </w:r>
      <w:r w:rsidRPr="00362F57">
        <w:rPr>
          <w:sz w:val="28"/>
          <w:szCs w:val="28"/>
        </w:rPr>
        <w:t xml:space="preserve">,0 тыс. рублей. К настоящему моменту из них взыскано 100 процентов. </w:t>
      </w:r>
    </w:p>
    <w:p w:rsidR="002E73A0" w:rsidRPr="00362F57" w:rsidRDefault="001F1DA7" w:rsidP="003E0740">
      <w:pPr>
        <w:spacing w:line="276" w:lineRule="auto"/>
        <w:ind w:firstLine="708"/>
        <w:jc w:val="both"/>
        <w:rPr>
          <w:sz w:val="28"/>
          <w:szCs w:val="28"/>
        </w:rPr>
      </w:pPr>
      <w:r w:rsidRPr="00362F57">
        <w:rPr>
          <w:sz w:val="28"/>
          <w:szCs w:val="28"/>
        </w:rPr>
        <w:t xml:space="preserve">Новый подход был применен и при назначении административных наказаний </w:t>
      </w:r>
      <w:r w:rsidR="0074326A">
        <w:rPr>
          <w:sz w:val="28"/>
          <w:szCs w:val="28"/>
        </w:rPr>
        <w:t>в отношении субъектов</w:t>
      </w:r>
      <w:r w:rsidRPr="00362F57">
        <w:rPr>
          <w:sz w:val="28"/>
          <w:szCs w:val="28"/>
        </w:rPr>
        <w:t xml:space="preserve"> малого и среднего предпринимательства. Если административное правонарушение совершено впервые и не несет угрозы причинения вреда жизни и здоровью людей, объектам растительного мира, то применялась такая мера административного наказания как предупреждение. </w:t>
      </w:r>
      <w:r w:rsidR="00DA7509" w:rsidRPr="00362F57">
        <w:rPr>
          <w:sz w:val="28"/>
          <w:szCs w:val="28"/>
        </w:rPr>
        <w:t>Всего в отч</w:t>
      </w:r>
      <w:r w:rsidR="009708A2" w:rsidRPr="00362F57">
        <w:rPr>
          <w:sz w:val="28"/>
          <w:szCs w:val="28"/>
        </w:rPr>
        <w:t>етном периоде вынесено 32</w:t>
      </w:r>
      <w:r w:rsidR="00DA7509" w:rsidRPr="00362F57">
        <w:rPr>
          <w:sz w:val="28"/>
          <w:szCs w:val="28"/>
        </w:rPr>
        <w:t xml:space="preserve"> преду</w:t>
      </w:r>
      <w:r w:rsidR="009708A2" w:rsidRPr="00362F57">
        <w:rPr>
          <w:sz w:val="28"/>
          <w:szCs w:val="28"/>
        </w:rPr>
        <w:t>преждения.</w:t>
      </w:r>
    </w:p>
    <w:p w:rsidR="002E73A0" w:rsidRPr="00362F57" w:rsidRDefault="00513A48" w:rsidP="003E0740">
      <w:pPr>
        <w:spacing w:line="276" w:lineRule="auto"/>
        <w:ind w:firstLine="708"/>
        <w:jc w:val="both"/>
        <w:rPr>
          <w:sz w:val="28"/>
          <w:szCs w:val="28"/>
        </w:rPr>
      </w:pPr>
      <w:r w:rsidRPr="00362F57">
        <w:rPr>
          <w:sz w:val="28"/>
          <w:szCs w:val="28"/>
        </w:rPr>
        <w:t>К</w:t>
      </w:r>
      <w:r w:rsidR="002E73A0" w:rsidRPr="00362F57">
        <w:rPr>
          <w:sz w:val="28"/>
          <w:szCs w:val="28"/>
        </w:rPr>
        <w:t xml:space="preserve">роме контрольно – надзорной деятельности, </w:t>
      </w:r>
      <w:r w:rsidRPr="00362F57">
        <w:rPr>
          <w:sz w:val="28"/>
          <w:szCs w:val="28"/>
        </w:rPr>
        <w:t>для обеспечения фитоса</w:t>
      </w:r>
      <w:r w:rsidR="00362F57" w:rsidRPr="00362F57">
        <w:rPr>
          <w:sz w:val="28"/>
          <w:szCs w:val="28"/>
        </w:rPr>
        <w:t>нитарной безопасности регионов,</w:t>
      </w:r>
      <w:r w:rsidR="002E73A0" w:rsidRPr="00362F57">
        <w:rPr>
          <w:sz w:val="28"/>
          <w:szCs w:val="28"/>
        </w:rPr>
        <w:t xml:space="preserve"> </w:t>
      </w:r>
      <w:r w:rsidRPr="00362F57">
        <w:rPr>
          <w:sz w:val="28"/>
          <w:szCs w:val="28"/>
        </w:rPr>
        <w:t>в 2017 году проводился</w:t>
      </w:r>
      <w:r w:rsidR="002E73A0" w:rsidRPr="00362F57">
        <w:rPr>
          <w:sz w:val="28"/>
          <w:szCs w:val="28"/>
        </w:rPr>
        <w:t xml:space="preserve"> карантинный фитосанитарны</w:t>
      </w:r>
      <w:r w:rsidRPr="00362F57">
        <w:rPr>
          <w:sz w:val="28"/>
          <w:szCs w:val="28"/>
        </w:rPr>
        <w:t>й мониторинг</w:t>
      </w:r>
      <w:r w:rsidR="002E73A0" w:rsidRPr="00362F57">
        <w:rPr>
          <w:sz w:val="28"/>
          <w:szCs w:val="28"/>
        </w:rPr>
        <w:t>.</w:t>
      </w:r>
    </w:p>
    <w:p w:rsidR="002E73A0" w:rsidRPr="00362F57" w:rsidRDefault="002E73A0" w:rsidP="003E0740">
      <w:pPr>
        <w:spacing w:line="276" w:lineRule="auto"/>
        <w:ind w:firstLine="708"/>
        <w:jc w:val="both"/>
        <w:rPr>
          <w:sz w:val="28"/>
          <w:szCs w:val="28"/>
        </w:rPr>
      </w:pPr>
      <w:r w:rsidRPr="00362F57">
        <w:rPr>
          <w:sz w:val="28"/>
          <w:szCs w:val="28"/>
        </w:rPr>
        <w:t>При</w:t>
      </w:r>
      <w:r w:rsidR="00195CAA">
        <w:rPr>
          <w:sz w:val="28"/>
          <w:szCs w:val="28"/>
        </w:rPr>
        <w:t xml:space="preserve"> его проведении</w:t>
      </w:r>
      <w:r w:rsidRPr="00362F57">
        <w:rPr>
          <w:sz w:val="28"/>
          <w:szCs w:val="28"/>
        </w:rPr>
        <w:t xml:space="preserve"> применялись различные формы и методы. В частности была проделана большая работа по организации феромонного мониторинга и обследований закрытого грунта с помощью цветных клеевых ловушек. В результате в закрытом грунте на площади 6 гектар</w:t>
      </w:r>
      <w:r w:rsidR="00A103D9">
        <w:rPr>
          <w:sz w:val="28"/>
          <w:szCs w:val="28"/>
        </w:rPr>
        <w:t>ов</w:t>
      </w:r>
      <w:r w:rsidRPr="00362F57">
        <w:rPr>
          <w:sz w:val="28"/>
          <w:szCs w:val="28"/>
        </w:rPr>
        <w:t xml:space="preserve"> одного из хозяйств Смоленской области был выявлен западный цветочный </w:t>
      </w:r>
      <w:proofErr w:type="spellStart"/>
      <w:r w:rsidRPr="00362F57">
        <w:rPr>
          <w:sz w:val="28"/>
          <w:szCs w:val="28"/>
        </w:rPr>
        <w:t>трипс</w:t>
      </w:r>
      <w:proofErr w:type="spellEnd"/>
      <w:r w:rsidRPr="00362F57">
        <w:rPr>
          <w:sz w:val="28"/>
          <w:szCs w:val="28"/>
        </w:rPr>
        <w:t>.</w:t>
      </w:r>
    </w:p>
    <w:p w:rsidR="002E73A0" w:rsidRPr="00362F57" w:rsidRDefault="002E73A0" w:rsidP="003E0740">
      <w:pPr>
        <w:spacing w:line="276" w:lineRule="auto"/>
        <w:ind w:firstLine="708"/>
        <w:jc w:val="both"/>
        <w:rPr>
          <w:sz w:val="28"/>
          <w:szCs w:val="28"/>
        </w:rPr>
      </w:pPr>
      <w:r w:rsidRPr="00362F57">
        <w:rPr>
          <w:sz w:val="28"/>
          <w:szCs w:val="28"/>
        </w:rPr>
        <w:t xml:space="preserve">В целом же контрольные карантинные фитосанитарные обследования в отчетном периоде проведены на общей площади свыше 328 тысяч гектаров. </w:t>
      </w:r>
    </w:p>
    <w:p w:rsidR="00341586" w:rsidRDefault="002E73A0" w:rsidP="003E0740">
      <w:pPr>
        <w:spacing w:line="276" w:lineRule="auto"/>
        <w:ind w:firstLine="708"/>
        <w:jc w:val="both"/>
        <w:rPr>
          <w:sz w:val="28"/>
          <w:szCs w:val="28"/>
        </w:rPr>
      </w:pPr>
      <w:r w:rsidRPr="00362F57">
        <w:rPr>
          <w:sz w:val="28"/>
          <w:szCs w:val="28"/>
        </w:rPr>
        <w:t>При этом в 9 ранее установленных карантинных зонах на площади 781 гектар</w:t>
      </w:r>
      <w:r w:rsidR="002E7033">
        <w:rPr>
          <w:sz w:val="28"/>
          <w:szCs w:val="28"/>
        </w:rPr>
        <w:t>, в течение</w:t>
      </w:r>
      <w:r w:rsidR="00877978">
        <w:rPr>
          <w:sz w:val="28"/>
          <w:szCs w:val="28"/>
        </w:rPr>
        <w:t xml:space="preserve"> трех лет подряд,</w:t>
      </w:r>
      <w:r w:rsidRPr="00362F57">
        <w:rPr>
          <w:sz w:val="28"/>
          <w:szCs w:val="28"/>
        </w:rPr>
        <w:t xml:space="preserve"> было за</w:t>
      </w:r>
      <w:r w:rsidR="00A103D9">
        <w:rPr>
          <w:sz w:val="28"/>
          <w:szCs w:val="28"/>
        </w:rPr>
        <w:t xml:space="preserve">фиксировано отсутствие повилик рода </w:t>
      </w:r>
      <w:proofErr w:type="spellStart"/>
      <w:r w:rsidR="00A103D9">
        <w:rPr>
          <w:sz w:val="28"/>
          <w:szCs w:val="28"/>
          <w:lang w:val="en-US"/>
        </w:rPr>
        <w:t>Cuscuta</w:t>
      </w:r>
      <w:proofErr w:type="spellEnd"/>
      <w:r w:rsidR="00A103D9">
        <w:rPr>
          <w:sz w:val="28"/>
          <w:szCs w:val="28"/>
        </w:rPr>
        <w:t>. Д</w:t>
      </w:r>
      <w:r w:rsidR="00362F57" w:rsidRPr="00362F57">
        <w:rPr>
          <w:sz w:val="28"/>
          <w:szCs w:val="28"/>
        </w:rPr>
        <w:t xml:space="preserve">анные </w:t>
      </w:r>
      <w:r w:rsidRPr="00362F57">
        <w:rPr>
          <w:sz w:val="28"/>
          <w:szCs w:val="28"/>
        </w:rPr>
        <w:t>карантинные зоны были упразднены</w:t>
      </w:r>
      <w:r w:rsidR="0072631A">
        <w:rPr>
          <w:sz w:val="28"/>
          <w:szCs w:val="28"/>
        </w:rPr>
        <w:t xml:space="preserve"> в Брянской области - </w:t>
      </w:r>
      <w:r w:rsidR="00CE4015">
        <w:rPr>
          <w:sz w:val="28"/>
          <w:szCs w:val="28"/>
        </w:rPr>
        <w:t xml:space="preserve">в СПК «Прогресс» Красногорского района на площади 85 гектаров, СПК «Глинное» </w:t>
      </w:r>
      <w:proofErr w:type="spellStart"/>
      <w:r w:rsidR="00CE4015">
        <w:rPr>
          <w:sz w:val="28"/>
          <w:szCs w:val="28"/>
        </w:rPr>
        <w:t>Гордеевского</w:t>
      </w:r>
      <w:proofErr w:type="spellEnd"/>
      <w:r w:rsidR="00CE4015">
        <w:rPr>
          <w:sz w:val="28"/>
          <w:szCs w:val="28"/>
        </w:rPr>
        <w:t xml:space="preserve"> района на площади 41 гектара, СПК </w:t>
      </w:r>
      <w:r w:rsidR="0072631A">
        <w:rPr>
          <w:sz w:val="28"/>
          <w:szCs w:val="28"/>
        </w:rPr>
        <w:t>«</w:t>
      </w:r>
      <w:proofErr w:type="spellStart"/>
      <w:r w:rsidR="0072631A">
        <w:rPr>
          <w:sz w:val="28"/>
          <w:szCs w:val="28"/>
        </w:rPr>
        <w:t>Зимницкий</w:t>
      </w:r>
      <w:proofErr w:type="spellEnd"/>
      <w:r w:rsidR="0072631A">
        <w:rPr>
          <w:sz w:val="28"/>
          <w:szCs w:val="28"/>
        </w:rPr>
        <w:t xml:space="preserve">» Дубровского </w:t>
      </w:r>
      <w:r w:rsidR="0072631A">
        <w:rPr>
          <w:sz w:val="28"/>
          <w:szCs w:val="28"/>
        </w:rPr>
        <w:lastRenderedPageBreak/>
        <w:t xml:space="preserve">района на площади 40 гектаров и в </w:t>
      </w:r>
      <w:proofErr w:type="spellStart"/>
      <w:r w:rsidR="0072631A">
        <w:rPr>
          <w:sz w:val="28"/>
          <w:szCs w:val="28"/>
        </w:rPr>
        <w:t>Городищенском</w:t>
      </w:r>
      <w:proofErr w:type="spellEnd"/>
      <w:r w:rsidR="0072631A">
        <w:rPr>
          <w:sz w:val="28"/>
          <w:szCs w:val="28"/>
        </w:rPr>
        <w:t xml:space="preserve"> сельском поселении </w:t>
      </w:r>
      <w:proofErr w:type="spellStart"/>
      <w:r w:rsidR="0072631A">
        <w:rPr>
          <w:sz w:val="28"/>
          <w:szCs w:val="28"/>
        </w:rPr>
        <w:t>Погарского</w:t>
      </w:r>
      <w:proofErr w:type="spellEnd"/>
      <w:r w:rsidR="0072631A">
        <w:rPr>
          <w:sz w:val="28"/>
          <w:szCs w:val="28"/>
        </w:rPr>
        <w:t xml:space="preserve"> района на площади 15 гектаров</w:t>
      </w:r>
      <w:r w:rsidR="00AE0622">
        <w:rPr>
          <w:sz w:val="28"/>
          <w:szCs w:val="28"/>
        </w:rPr>
        <w:t>.</w:t>
      </w:r>
    </w:p>
    <w:p w:rsidR="002E73A0" w:rsidRPr="00362F57" w:rsidRDefault="00341586" w:rsidP="003E074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Смоленской области в СПК «</w:t>
      </w:r>
      <w:proofErr w:type="spellStart"/>
      <w:r>
        <w:rPr>
          <w:sz w:val="28"/>
          <w:szCs w:val="28"/>
        </w:rPr>
        <w:t>Михейковский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Ярцевского</w:t>
      </w:r>
      <w:proofErr w:type="spellEnd"/>
      <w:r>
        <w:rPr>
          <w:sz w:val="28"/>
          <w:szCs w:val="28"/>
        </w:rPr>
        <w:t xml:space="preserve"> района на площади 100 гектаров, СПК «Некрасовский» Вяземского района на площади 36 гектаров, </w:t>
      </w:r>
      <w:proofErr w:type="spellStart"/>
      <w:r>
        <w:rPr>
          <w:sz w:val="28"/>
          <w:szCs w:val="28"/>
        </w:rPr>
        <w:t>Волоедовском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на площади 265,31 гектара, Никольском сельском поселении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на площади 119 гектаров и </w:t>
      </w:r>
      <w:proofErr w:type="spellStart"/>
      <w:r>
        <w:rPr>
          <w:sz w:val="28"/>
          <w:szCs w:val="28"/>
        </w:rPr>
        <w:t>Липовском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на площади 80 гектаров</w:t>
      </w:r>
      <w:r w:rsidR="002E73A0" w:rsidRPr="00362F57">
        <w:rPr>
          <w:sz w:val="28"/>
          <w:szCs w:val="28"/>
        </w:rPr>
        <w:t>.</w:t>
      </w:r>
    </w:p>
    <w:p w:rsidR="002E73A0" w:rsidRPr="00362F57" w:rsidRDefault="002E73A0" w:rsidP="003E0740">
      <w:pPr>
        <w:spacing w:line="276" w:lineRule="auto"/>
        <w:ind w:firstLine="708"/>
        <w:jc w:val="both"/>
        <w:rPr>
          <w:sz w:val="28"/>
          <w:szCs w:val="28"/>
        </w:rPr>
      </w:pPr>
      <w:r w:rsidRPr="00362F57">
        <w:rPr>
          <w:sz w:val="28"/>
          <w:szCs w:val="28"/>
        </w:rPr>
        <w:t>При этом нужно признать положительную тенденцию к улучшению карантинного фитосанитарного состояния территории регионов. В 2016 году проведенная работа по ликвидации очагов в карантинных фитосанитарных зонах позволила упразднить 6 из них – 4 по повилике на площади 73 гектара, золотистой картофельной нематоде на площади 40 гектар и по горчаку ползучему на площади 2,3 гектара.</w:t>
      </w:r>
    </w:p>
    <w:sectPr w:rsidR="002E73A0" w:rsidRPr="00362F57" w:rsidSect="006B451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5F9F"/>
    <w:multiLevelType w:val="hybridMultilevel"/>
    <w:tmpl w:val="3EE424D6"/>
    <w:lvl w:ilvl="0" w:tplc="DFC058A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4518"/>
    <w:rsid w:val="001954FF"/>
    <w:rsid w:val="00195CAA"/>
    <w:rsid w:val="001B068E"/>
    <w:rsid w:val="001F1DA7"/>
    <w:rsid w:val="0023681B"/>
    <w:rsid w:val="002520C1"/>
    <w:rsid w:val="00255580"/>
    <w:rsid w:val="002A3781"/>
    <w:rsid w:val="002E7033"/>
    <w:rsid w:val="002E73A0"/>
    <w:rsid w:val="00333EA9"/>
    <w:rsid w:val="00341586"/>
    <w:rsid w:val="00362F57"/>
    <w:rsid w:val="003E0740"/>
    <w:rsid w:val="004034BF"/>
    <w:rsid w:val="004444A6"/>
    <w:rsid w:val="00513A48"/>
    <w:rsid w:val="005C711F"/>
    <w:rsid w:val="005E6B58"/>
    <w:rsid w:val="00611090"/>
    <w:rsid w:val="00627E53"/>
    <w:rsid w:val="006B4518"/>
    <w:rsid w:val="006F77E8"/>
    <w:rsid w:val="0072631A"/>
    <w:rsid w:val="0074326A"/>
    <w:rsid w:val="007D0931"/>
    <w:rsid w:val="00831E94"/>
    <w:rsid w:val="00877978"/>
    <w:rsid w:val="009708A2"/>
    <w:rsid w:val="009971C3"/>
    <w:rsid w:val="009C0BE3"/>
    <w:rsid w:val="00A103D9"/>
    <w:rsid w:val="00A97A4A"/>
    <w:rsid w:val="00AE0622"/>
    <w:rsid w:val="00B35E46"/>
    <w:rsid w:val="00B762A3"/>
    <w:rsid w:val="00B844E1"/>
    <w:rsid w:val="00C54895"/>
    <w:rsid w:val="00CD7C1C"/>
    <w:rsid w:val="00CE4015"/>
    <w:rsid w:val="00DA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2E73A0"/>
    <w:rPr>
      <w:rFonts w:ascii="Times New Roman" w:eastAsia="Times New Roman" w:hAnsi="Times New Roman" w:cs="Times New Roman"/>
      <w:spacing w:val="3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2E73A0"/>
    <w:pPr>
      <w:widowControl w:val="0"/>
      <w:shd w:val="clear" w:color="auto" w:fill="FFFFFF"/>
      <w:spacing w:before="1200" w:after="300" w:line="365" w:lineRule="exact"/>
      <w:jc w:val="both"/>
    </w:pPr>
    <w:rPr>
      <w:spacing w:val="3"/>
      <w:sz w:val="29"/>
      <w:szCs w:val="2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</cp:lastModifiedBy>
  <cp:revision>36</cp:revision>
  <dcterms:created xsi:type="dcterms:W3CDTF">2018-01-29T05:04:00Z</dcterms:created>
  <dcterms:modified xsi:type="dcterms:W3CDTF">2018-02-06T06:38:00Z</dcterms:modified>
</cp:coreProperties>
</file>