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8267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A61A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04</w:t>
            </w:r>
            <w:r>
              <w:rPr>
                <w:sz w:val="48"/>
                <w:szCs w:val="48"/>
              </w:rPr>
              <w:t>.05.2011 N 99-ФЗ</w:t>
            </w:r>
            <w:r>
              <w:rPr>
                <w:sz w:val="48"/>
                <w:szCs w:val="48"/>
              </w:rPr>
              <w:br/>
              <w:t>(ред. от 31.12.2017)</w:t>
            </w:r>
            <w:r>
              <w:rPr>
                <w:sz w:val="48"/>
                <w:szCs w:val="48"/>
              </w:rPr>
              <w:br/>
              <w:t>"О лицензировании отдельных видов деятельности"</w:t>
            </w:r>
            <w:r>
              <w:rPr>
                <w:sz w:val="48"/>
                <w:szCs w:val="48"/>
              </w:rPr>
              <w:br/>
              <w:t>(с изм. и доп., вступ. в силу с 01.01.2018)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A61A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16.01.2018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A6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A61A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A61A2">
            <w:pPr>
              <w:pStyle w:val="ConsPlusNormal"/>
            </w:pPr>
            <w:r>
              <w:t>4 мая 2011 года</w:t>
            </w:r>
          </w:p>
        </w:tc>
        <w:tc>
          <w:tcPr>
            <w:tcW w:w="5103" w:type="dxa"/>
          </w:tcPr>
          <w:p w:rsidR="00000000" w:rsidRDefault="00BA61A2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jc w:val="both"/>
      </w:pPr>
    </w:p>
    <w:p w:rsidR="00000000" w:rsidRDefault="00BA61A2">
      <w:pPr>
        <w:pStyle w:val="ConsPlusTitle"/>
        <w:jc w:val="center"/>
      </w:pPr>
      <w:r>
        <w:t>РОССИЙСКАЯ ФЕДЕРАЦИЯ</w:t>
      </w:r>
    </w:p>
    <w:p w:rsidR="00000000" w:rsidRDefault="00BA61A2">
      <w:pPr>
        <w:pStyle w:val="ConsPlusTitle"/>
        <w:jc w:val="center"/>
      </w:pPr>
    </w:p>
    <w:p w:rsidR="00000000" w:rsidRDefault="00BA61A2">
      <w:pPr>
        <w:pStyle w:val="ConsPlusTitle"/>
        <w:jc w:val="center"/>
      </w:pPr>
      <w:r>
        <w:t>ФЕДЕРАЛЬНЫЙ ЗАКОН</w:t>
      </w:r>
    </w:p>
    <w:p w:rsidR="00000000" w:rsidRDefault="00BA61A2">
      <w:pPr>
        <w:pStyle w:val="ConsPlusTitle"/>
        <w:jc w:val="center"/>
      </w:pPr>
    </w:p>
    <w:p w:rsidR="00000000" w:rsidRDefault="00BA61A2">
      <w:pPr>
        <w:pStyle w:val="ConsPlusTitle"/>
        <w:jc w:val="center"/>
      </w:pPr>
      <w:r>
        <w:t>О ЛИЦЕНЗИРОВАНИИ ОТДЕЛЬНЫХ ВИДОВ ДЕЯТЕЛЬНОСТИ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jc w:val="right"/>
      </w:pPr>
      <w:r>
        <w:t>Принят</w:t>
      </w:r>
    </w:p>
    <w:p w:rsidR="00000000" w:rsidRDefault="00BA61A2">
      <w:pPr>
        <w:pStyle w:val="ConsPlusNormal"/>
        <w:jc w:val="right"/>
      </w:pPr>
      <w:r>
        <w:t>Государственной Думой</w:t>
      </w:r>
    </w:p>
    <w:p w:rsidR="00000000" w:rsidRDefault="00BA61A2">
      <w:pPr>
        <w:pStyle w:val="ConsPlusNormal"/>
        <w:jc w:val="right"/>
      </w:pPr>
      <w:r>
        <w:t>22 апреля 2011 года</w:t>
      </w:r>
    </w:p>
    <w:p w:rsidR="00000000" w:rsidRDefault="00BA61A2">
      <w:pPr>
        <w:pStyle w:val="ConsPlusNormal"/>
        <w:jc w:val="right"/>
      </w:pPr>
    </w:p>
    <w:p w:rsidR="00000000" w:rsidRDefault="00BA61A2">
      <w:pPr>
        <w:pStyle w:val="ConsPlusNormal"/>
        <w:jc w:val="right"/>
      </w:pPr>
      <w:r>
        <w:t>Одобрен</w:t>
      </w:r>
    </w:p>
    <w:p w:rsidR="00000000" w:rsidRDefault="00BA61A2">
      <w:pPr>
        <w:pStyle w:val="ConsPlusNormal"/>
        <w:jc w:val="right"/>
      </w:pPr>
      <w:r>
        <w:t>Советом Федерации</w:t>
      </w:r>
    </w:p>
    <w:p w:rsidR="00000000" w:rsidRDefault="00BA61A2">
      <w:pPr>
        <w:pStyle w:val="ConsPlusNormal"/>
        <w:jc w:val="right"/>
      </w:pPr>
      <w:r>
        <w:t>27 апреля 2011 года</w:t>
      </w:r>
    </w:p>
    <w:p w:rsidR="00000000" w:rsidRDefault="00BA61A2">
      <w:pPr>
        <w:pStyle w:val="ConsPlusNormal"/>
        <w:jc w:val="center"/>
      </w:pPr>
    </w:p>
    <w:p w:rsidR="00000000" w:rsidRDefault="00BA61A2">
      <w:pPr>
        <w:pStyle w:val="ConsPlusNormal"/>
        <w:jc w:val="center"/>
      </w:pPr>
      <w:r>
        <w:t>Список изменяющих документов</w:t>
      </w:r>
    </w:p>
    <w:p w:rsidR="00000000" w:rsidRDefault="00BA61A2">
      <w:pPr>
        <w:pStyle w:val="ConsPlusNormal"/>
        <w:jc w:val="center"/>
      </w:pPr>
      <w:r>
        <w:t>(в ред. Федеральных законов от 18.07.2011 N 242-ФЗ,</w:t>
      </w:r>
    </w:p>
    <w:p w:rsidR="00000000" w:rsidRDefault="00BA61A2">
      <w:pPr>
        <w:pStyle w:val="ConsPlusNormal"/>
        <w:jc w:val="center"/>
      </w:pPr>
      <w:r>
        <w:t>от 19.10.2011 N 283-ФЗ, от 21.11.2011 N 327-ФЗ, от 25.06.2012 N 93-ФЗ,</w:t>
      </w:r>
    </w:p>
    <w:p w:rsidR="00000000" w:rsidRDefault="00BA61A2">
      <w:pPr>
        <w:pStyle w:val="ConsPlusNormal"/>
        <w:jc w:val="center"/>
      </w:pPr>
      <w:r>
        <w:t>от 28.07.2012 N 133-ФЗ, от 04.03.2013 N 22-ФЗ, от 02.07.2013 N 185-ФЗ,</w:t>
      </w:r>
    </w:p>
    <w:p w:rsidR="00000000" w:rsidRDefault="00BA61A2">
      <w:pPr>
        <w:pStyle w:val="ConsPlusNormal"/>
        <w:jc w:val="center"/>
      </w:pPr>
      <w:r>
        <w:t>от 21.07.2014 N 255-ФЗ, от 14.10.2014 N 307-ФЗ, от 29.12.2014 N 458-ФЗ,</w:t>
      </w:r>
    </w:p>
    <w:p w:rsidR="00000000" w:rsidRDefault="00BA61A2">
      <w:pPr>
        <w:pStyle w:val="ConsPlusNormal"/>
        <w:jc w:val="center"/>
      </w:pPr>
      <w:r>
        <w:t>от 31.12.2014 N 519-ФЗ, от 29.06.2015 N 16</w:t>
      </w:r>
      <w:r>
        <w:t>0-ФЗ, от 13.07.2015 N 213-ФЗ,</w:t>
      </w:r>
    </w:p>
    <w:p w:rsidR="00000000" w:rsidRDefault="00BA61A2">
      <w:pPr>
        <w:pStyle w:val="ConsPlusNormal"/>
        <w:jc w:val="center"/>
      </w:pPr>
      <w:r>
        <w:t>от 13.07.2015 N 216-ФЗ, от 13.07.2015 N 263-ФЗ, от 27.10.2015 N 292-ФЗ,</w:t>
      </w:r>
    </w:p>
    <w:p w:rsidR="00000000" w:rsidRDefault="00BA61A2">
      <w:pPr>
        <w:pStyle w:val="ConsPlusNormal"/>
        <w:jc w:val="center"/>
      </w:pPr>
      <w:r>
        <w:t>от 30.12.2015 N 430-ФЗ, от 30.12.2015 N 431-ФЗ, от 29.07.2017 N 216-ФЗ,</w:t>
      </w:r>
    </w:p>
    <w:p w:rsidR="00000000" w:rsidRDefault="00BA61A2">
      <w:pPr>
        <w:pStyle w:val="ConsPlusNormal"/>
        <w:jc w:val="center"/>
      </w:pPr>
      <w:r>
        <w:t>от 29.12.2017 N 451-ФЗ, от 31.12.2017 N 503-ФЗ)</w:t>
      </w:r>
    </w:p>
    <w:p w:rsidR="00000000" w:rsidRDefault="00BA61A2">
      <w:pPr>
        <w:pStyle w:val="ConsPlusNormal"/>
        <w:jc w:val="center"/>
      </w:pPr>
    </w:p>
    <w:p w:rsidR="00000000" w:rsidRDefault="00BA61A2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 xml:space="preserve">Статья </w:t>
      </w:r>
      <w:r>
        <w:t>1. Сфера применения настоящего Федерального закона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</w:t>
      </w:r>
      <w:r>
        <w:t>ием лицензирования отдельных видов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0" w:name="Par33"/>
      <w:bookmarkEnd w:id="0"/>
      <w:r>
        <w:t>2. Положения настоящего Федерального закона не применяются к отношениям, связанным с осуществлением лицензирования: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использования атомной энергии;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производства и оборота этилового спирта, алк</w:t>
      </w:r>
      <w:r>
        <w:t>огольной и спиртосодержащей продукции;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деятельности, связанной с защитой государственной тайны;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деятельности кредитных организаций;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деятельность по проведению организованных торгов;</w:t>
      </w:r>
    </w:p>
    <w:p w:rsidR="00000000" w:rsidRDefault="00BA61A2">
      <w:pPr>
        <w:pStyle w:val="ConsPlusNormal"/>
        <w:jc w:val="both"/>
      </w:pPr>
      <w:r>
        <w:t>(п. 5 в ред. Федерального закона от 21.11.2011 N 327-ФЗ)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6) видов</w:t>
      </w:r>
      <w:r>
        <w:t xml:space="preserve"> профессиональной деятельности на рынке ценных бумаг;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7) деятельности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8) деятельнос</w:t>
      </w:r>
      <w:r>
        <w:t>ти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>9) деятельности негосударственных пенсионных фондов по пенсионному обеспечению и пенсионному страхованию;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10) клиринговой деятельн</w:t>
      </w:r>
      <w:r>
        <w:t>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11) страховой деятельности;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12) космической деятельности;</w:t>
      </w:r>
    </w:p>
    <w:p w:rsidR="00000000" w:rsidRDefault="00BA61A2">
      <w:pPr>
        <w:pStyle w:val="ConsPlusNormal"/>
        <w:jc w:val="both"/>
      </w:pPr>
      <w:r>
        <w:t>(п. 12 введен Федеральным законом от 13.07.2015 N 216-ФЗ)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13) репозитарной деятельности;</w:t>
      </w:r>
    </w:p>
    <w:p w:rsidR="00000000" w:rsidRDefault="00BA61A2">
      <w:pPr>
        <w:pStyle w:val="ConsPlusNormal"/>
        <w:jc w:val="both"/>
      </w:pPr>
      <w:r>
        <w:t>(п. 13 введен Федеральным законом от 30.12.2015 N 430-ФЗ)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14) энергосбытовой деятельности.</w:t>
      </w:r>
    </w:p>
    <w:p w:rsidR="00000000" w:rsidRDefault="00BA61A2">
      <w:pPr>
        <w:pStyle w:val="ConsPlusNormal"/>
        <w:jc w:val="both"/>
      </w:pPr>
      <w:r>
        <w:t>(п. 14 введе</w:t>
      </w:r>
      <w:r>
        <w:t>н Федеральным законом от 29.12.2017 N 451-ФЗ)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1" w:name="Par52"/>
      <w:bookmarkEnd w:id="1"/>
      <w:r>
        <w:t xml:space="preserve">3. Лицензирование указанных в </w:t>
      </w:r>
      <w:hyperlink w:anchor="Par33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</w:t>
        </w:r>
      </w:hyperlink>
      <w:r>
        <w:t xml:space="preserve"> настоящей статьи ви</w:t>
      </w:r>
      <w:r>
        <w:t>дов деятельности осуществляется в порядке, установленном федеральными законами, регулирующими отношения в соответствующих сферах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" w:name="Par53"/>
      <w:bookmarkEnd w:id="2"/>
      <w:r>
        <w:t>4. Особенности лицензирования, в том числе в части, касающейся порядка принятия решения о предоставлени</w:t>
      </w:r>
      <w:r>
        <w:t>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</w:t>
      </w:r>
    </w:p>
    <w:p w:rsidR="00000000" w:rsidRDefault="00BA61A2">
      <w:pPr>
        <w:pStyle w:val="ConsPlusNormal"/>
        <w:jc w:val="both"/>
      </w:pPr>
      <w:r>
        <w:t>(в ред. Феде</w:t>
      </w:r>
      <w:r>
        <w:t>рального закона от 14.10.2014 N 307-ФЗ)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оказание услуг связи, телевизионное вещание и (или) радиовещание;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частная детективная (сыскная) деятельность и частная охранная деятельность;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образовательная деятельность (за исключением указанной деятельнос</w:t>
      </w:r>
      <w:r>
        <w:t>ти, осуществляемой частными образовательными организациями, находящимися на территории инновационного центра "Сколково");</w:t>
      </w:r>
    </w:p>
    <w:p w:rsidR="00000000" w:rsidRDefault="00BA61A2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предпринимательская деятельность по управлению многоквартирными домами;</w:t>
      </w:r>
    </w:p>
    <w:p w:rsidR="00000000" w:rsidRDefault="00BA61A2">
      <w:pPr>
        <w:pStyle w:val="ConsPlusNormal"/>
        <w:jc w:val="both"/>
      </w:pPr>
      <w:r>
        <w:t>(п. 4 введен Федеральным законом от 21.07.2014 N 255-ФЗ)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сбор, транспортирование, обработка, утилизация, обезвреживание, размещение отходов I - IV классов опасности.</w:t>
      </w:r>
    </w:p>
    <w:p w:rsidR="00000000" w:rsidRDefault="00BA61A2">
      <w:pPr>
        <w:pStyle w:val="ConsPlusNormal"/>
        <w:jc w:val="both"/>
      </w:pPr>
      <w:r>
        <w:t>(п. 5 введен Федеральным законом от 29.12.2014 N 458-ФЗ)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5. Положения настоящего Федера</w:t>
      </w:r>
      <w:r>
        <w:t>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особенностей, установленных Фе</w:t>
      </w:r>
      <w:r>
        <w:t>деральным законом "О территориях опережающего социально-экономического развития в Российской Федерации".</w:t>
      </w:r>
    </w:p>
    <w:p w:rsidR="00000000" w:rsidRDefault="00BA61A2">
      <w:pPr>
        <w:pStyle w:val="ConsPlusNormal"/>
        <w:jc w:val="both"/>
      </w:pPr>
      <w:r>
        <w:t>(часть 5 введена Федеральным законом от 31.12.2014 N 519-ФЗ)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6. Положения настоящего Федерального закона к отношениям, связанным с осуществлением лицен</w:t>
      </w:r>
      <w:r>
        <w:t>зирования деятельности организаций,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деятельность, применяются с учетом особенностей, установлен</w:t>
      </w:r>
      <w:r>
        <w:t>ных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BA61A2">
      <w:pPr>
        <w:pStyle w:val="ConsPlusNormal"/>
        <w:jc w:val="both"/>
      </w:pPr>
      <w:r>
        <w:t>(часть 6 введена Федеральным законом от 29.06.2015 N 160-ФЗ)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7. Положения настоящего Федерального закона применяются </w:t>
      </w:r>
      <w:r>
        <w:t xml:space="preserve">к отношениям, связанным с лицензированием медицинской деятельности и образовательной деятельности, осуществляемых </w:t>
      </w:r>
      <w:r>
        <w:lastRenderedPageBreak/>
        <w:t>организациями на территории свободного порта Владивосток, с учетом особенностей, установленных Федеральным законом "О свободном порте Владивос</w:t>
      </w:r>
      <w:r>
        <w:t>ток".</w:t>
      </w:r>
    </w:p>
    <w:p w:rsidR="00000000" w:rsidRDefault="00BA61A2">
      <w:pPr>
        <w:pStyle w:val="ConsPlusNormal"/>
        <w:jc w:val="both"/>
      </w:pPr>
      <w:r>
        <w:t>(часть 7 введена Федеральным законом от 13.07.2015 N 213-ФЗ)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8. Положения настоящего Федерального закона применяются к отношениям, связанным с осуществлением лицензирования медицинской, образовательной и иных видов деятельности организаций, расположе</w:t>
      </w:r>
      <w:r>
        <w:t>нных на территории инновационного научно-технологического центра и осуществляющих соответствующую направлениям деятельности инновационного научно-технологического центра деятельность, с учетом особенностей, установленных Федеральным законом "Об инновационн</w:t>
      </w:r>
      <w:r>
        <w:t>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BA61A2">
      <w:pPr>
        <w:pStyle w:val="ConsPlusNormal"/>
        <w:jc w:val="both"/>
      </w:pPr>
      <w:r>
        <w:t>(часть 8 введена Федеральным законом от 29.07.2017 N 216-ФЗ)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2. Цели, задачи лицензирования отдельных видов деятельности и критерии опр</w:t>
      </w:r>
      <w:r>
        <w:t>еделения лицензируемых видов деятельности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bookmarkStart w:id="3" w:name="Par74"/>
      <w:bookmarkEnd w:id="3"/>
      <w:r>
        <w:t>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</w:t>
      </w:r>
      <w:r>
        <w:t>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</w:t>
      </w:r>
      <w:r>
        <w:t>вания отдельных видов деятельности в иных целях не допускается.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Задачами лицензирования отдельных видов деятельности являются предупреждение, выявление и пресечение нарушений юридическим лицом, его руководителем и иными должностными лицами, индивидуальн</w:t>
      </w:r>
      <w:r>
        <w:t>ым предпринимателем, его уполномоченными представителями (далее - юридическое лицо, индивидуальный предприниматель) требований, которые установлены настоящим Федеральным законом, другими федеральными законами и принимаемыми в соответствии с ними иными норм</w:t>
      </w:r>
      <w:r>
        <w:t>ативными правовыми актами Российской Федерации. Соответствие соискателя лицензии этим требованиям является необходимым условием для предоставления лицензии, их соблюдение лицензиатом обязательно при осуществлении лицензируемого вида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3. К лице</w:t>
      </w:r>
      <w:r>
        <w:t xml:space="preserve">нзируемым видам деятельности относятся виды деятельности, осуществление которых может повлечь за собой нанесение указанного в </w:t>
      </w:r>
      <w:hyperlink w:anchor="Par74" w:tooltip="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..." w:history="1">
        <w:r>
          <w:rPr>
            <w:color w:val="0000FF"/>
          </w:rPr>
          <w:t>части 1</w:t>
        </w:r>
      </w:hyperlink>
      <w:r>
        <w:t xml:space="preserve"> настоящей статьи ущерба и регулиров</w:t>
      </w:r>
      <w:r>
        <w:t>ание которых не может осуществляться иными методами, кроме как лицензированием.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1) лицензирование - </w:t>
      </w:r>
      <w:r>
        <w:t xml:space="preserve">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</w:t>
      </w:r>
      <w:r>
        <w:t>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лиценз</w:t>
      </w:r>
      <w:r>
        <w:t>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документом, выдан</w:t>
      </w:r>
      <w:r>
        <w:t>ным лицензирующим органом на бумажном носителе или в форме электронного документа, подписанного электронной подписью, в случае, если в заявлении о предоставлении лицензии указывалось на необходимость выдачи такого документа в форме электронного документа;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лицензируемый вид деятельности - вид деятельности,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</w:t>
      </w:r>
      <w:r>
        <w:t xml:space="preserve">рмами международного права, требуется получение лицензии в соответствии с настоящим Федеральным законом, в соответствии с </w:t>
      </w:r>
      <w:r>
        <w:lastRenderedPageBreak/>
        <w:t xml:space="preserve">федеральными законами, указанными в </w:t>
      </w:r>
      <w:hyperlink w:anchor="Par52" w:tooltip="3. Лицензирование указанных в части 2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сти.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регулирующими отношения в соответствующих сферах деятельности;</w:t>
      </w:r>
    </w:p>
    <w:p w:rsidR="00000000" w:rsidRDefault="00BA61A2">
      <w:pPr>
        <w:pStyle w:val="ConsPlusNormal"/>
        <w:jc w:val="both"/>
      </w:pPr>
      <w:r>
        <w:t>(в ред. Федера</w:t>
      </w:r>
      <w:r>
        <w:t>льного закона от 04.03.2013 N 22-ФЗ)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лицензирующие органы - уполномоченные федеральные органы исполнительной власти и (или) их территориальные органы, а в случае передачи осуществления полномочий Российской Федерации в области лицензирования органам гос</w:t>
      </w:r>
      <w:r>
        <w:t>ударственной власти субъектов Российской Федерации органы исполнительной власти субъектов Российской Федерации, осуществляющие лицензирование;</w:t>
      </w:r>
    </w:p>
    <w:p w:rsidR="00000000" w:rsidRDefault="00BA61A2">
      <w:pPr>
        <w:pStyle w:val="ConsPlusNormal"/>
        <w:jc w:val="both"/>
      </w:pPr>
      <w:r>
        <w:t>(п. 4 в ред. Федерального закона от 19.10.2011 N 283-ФЗ)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соискатель лицензии - юридическое лицо или индивидуал</w:t>
      </w:r>
      <w:r>
        <w:t>ьный предприниматель, обратившиеся в лицензирующий орган с заявлением о предоставлении лицензии;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6) лицензиат - юридическое лицо или индивидуальный предприниматель, имеющие лицензию;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7) лицензионные требования - совокупность требований, которые установлены</w:t>
      </w:r>
      <w:r>
        <w:t xml:space="preserve"> положениями о лицензировании конкретных видов деятельности, основаны на соответствующих требованиях законодательства Российской Федерации и направлены на обеспечение достижения целей лицензирования;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8) место осуществления отдельного вида деятельности, под</w:t>
      </w:r>
      <w:r>
        <w:t>лежащего лицензированию (далее - место осуществления лицензируемого вида деятельности), - объект (помещение, здание, сооружение, иной объект), который предназначен для осуществления лицензируемого вида деятельности и (или) используется при его осуществлени</w:t>
      </w:r>
      <w:r>
        <w:t>и, соответствует лицензионным требованиям, принадлежит соискателю лицензии или лицензиату на праве собственности либо ином законном основании, имеет почтовый адрес или другие позволяющие идентифицировать объект данные. Место осуществления лицензируемого ви</w:t>
      </w:r>
      <w:r>
        <w:t>да деятельности может совпадать с местом нахождения соискателя лицензии или лицензиата.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4. Основные принципы осуществления лицензирования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Основными принципами осуществления лицензирования являются: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обеспечение единства экономического пространст</w:t>
      </w:r>
      <w:r>
        <w:t>ва на территории Российской Федерации;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установление лицензируемых видов деятельности федеральным законом;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установление федеральными законами единого порядка лицензирования отдельных видов деятельности на территории Российской Федерации;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установлен</w:t>
      </w:r>
      <w:r>
        <w:t>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открытость и доступность информации о лицензировании, за исключением информации, распространение к</w:t>
      </w:r>
      <w:r>
        <w:t>оторой запрещено или ограничено в соответствии с законодательством Российской Федерации;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6) недопустимость взимания с соискателей лицензий и лицензиатов платы за осуществление лицензирования, за исключением уплаты государственной пошлины в размерах и в пор</w:t>
      </w:r>
      <w:r>
        <w:t>ядке, которые установлены законодательством Российской Федерации о налогах и сборах;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7) соблюдение законности при осуществлении лицензирования.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5. Полномочия Правительства Российской Федерации в области лицензирования и полномочия лицензирующих орг</w:t>
      </w:r>
      <w:r>
        <w:t>анов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К полномочиям Правительства Российской Федерации в области лицензирования относятся: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определение федеральных органов исполнительной власти, осуществляющих лицензирование конкретных видов деятельности;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>2) утверждение положений о лицензировании к</w:t>
      </w:r>
      <w:r>
        <w:t>онкретных видов деятельности и принятие нормативных правовых актов по вопросам лицензирования;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утверждение порядк</w:t>
      </w:r>
      <w:r>
        <w:t>а предоставления документов по вопросам лицензирования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единого портала государственных и муниципальн</w:t>
      </w:r>
      <w:r>
        <w:t>ых услуг;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утверждение типовой формы лицензии;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утверждение показателей мониторинга эффективности лицензирования, порядка проведения такого мониторинга, порядка подготовки и представления ежегодных докладов о лицензировании.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К полномочиям лицензирую</w:t>
      </w:r>
      <w:r>
        <w:t>щих органов относятся: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осуществление лицензирования конкретных видов деятельности;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проведение мониторинга эффективности лицензирования, подготовка и представление ежегодных докладов о лицензировании;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утверждение форм заявлений о предоставлении лиц</w:t>
      </w:r>
      <w:r>
        <w:t>ензий, переоформлении лицензий, а также форм уведомлений, предписаний об устранении выявленных нарушений лицензионных требований, выписок из реестров лицензий и других используемых в процессе лицензирования документов;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" w:name="Par115"/>
      <w:bookmarkEnd w:id="4"/>
      <w:r>
        <w:t>4) предоставление заинтер</w:t>
      </w:r>
      <w:r>
        <w:t>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лицензирующих органов с указанием адресов электронной почты, по которым пользователями этой</w:t>
      </w:r>
      <w:r>
        <w:t xml:space="preserve"> информацией могут быть направлены запросы и получена запрашиваемая информация.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6.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</w:t>
      </w:r>
      <w:r>
        <w:t>рации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случаях, предусмотренных федеральными законами.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7. Права,</w:t>
      </w:r>
      <w:r>
        <w:t xml:space="preserve"> обязанности и ответственность должностных лиц лицензирующих органов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Должностные лица лицензирующих органов в порядке, установленном законодательством Российской Федерации, при осуществлении лицензирования имеют право: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запрашивать у органов государс</w:t>
      </w:r>
      <w:r>
        <w:t>твенной власти, органов местного самоуправления, соискателей лицензий и лицензиатов, получать от них сведения и документы, которые необходимы для осуществления лицензирования и представление которых предусмотрено законодательством Российской Федерации;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2) </w:t>
      </w:r>
      <w:r>
        <w:t>проводить проверки соискателей лицензий и лицензиатов;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выдавать лицензиатам предписания об устранении выявленных нарушений лицензионных требований;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применять меры по пресечению административных правонарушений и привлечению виновных в их совершении ли</w:t>
      </w:r>
      <w:r>
        <w:t>ц к административной ответственности в порядке, установленном законодательством Российской Федерации.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Должностные лица лицензирующих органов при осуществлении лицензирования обязаны: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исполнять своевременно и в полной мере предоставленные в соответств</w:t>
      </w:r>
      <w:r>
        <w:t>ии с законодательством Российской Федерации полномочия в области лицензирования;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>2) соблюдать законодательство Российской Федерации, права и законные интересы соискателей лицензий и лицензиатов.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3. При осуществлении лицензирования должностные лица лицензир</w:t>
      </w:r>
      <w:r>
        <w:t>ующих органов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4. В течение тридцати рабочих дней со дня получени</w:t>
      </w:r>
      <w:r>
        <w:t>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предпринимателям, права и законные инт</w:t>
      </w:r>
      <w:r>
        <w:t>ересы которых нарушены, о мерах, принятых в отношении виновных в таких нарушениях должностных лиц.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8. Лицензионные требования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Лицензионные требования устанавливаются положениями о лицензировании конкретных видов деятельности, утверждаемыми Правительством Российской Федерации.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5" w:name="Par137"/>
      <w:bookmarkEnd w:id="5"/>
      <w:r>
        <w:t>2. Лицензионные требования включают в себя требования к созданию юридических лиц и деятель</w:t>
      </w:r>
      <w:r>
        <w:t>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</w:t>
      </w:r>
      <w:r>
        <w:t xml:space="preserve">жения целей лицензирования, в том числе требования, предусмотренные </w:t>
      </w:r>
      <w:hyperlink w:anchor="Par149" w:tooltip="4.1. При осуществлении деятельности, указанной в пункте 6 части 1 статьи 12 настоящего Федеральног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..." w:history="1">
        <w:r>
          <w:rPr>
            <w:color w:val="0000FF"/>
          </w:rPr>
          <w:t>частями 4.1</w:t>
        </w:r>
      </w:hyperlink>
      <w:r>
        <w:t xml:space="preserve"> и </w:t>
      </w:r>
      <w:hyperlink w:anchor="Par151" w:tooltip="5. При осуществлении деятельности, указанной в пункте 38 части 1 статьи 12 настоящего Федерального з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" w:history="1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000000" w:rsidRDefault="00BA61A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3. В пе</w:t>
      </w:r>
      <w:r>
        <w:t>речень лицензионных требований с учетом особенностей осуществления лицензируемого вида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наличие у соискателя лицензии и</w:t>
      </w:r>
      <w:r>
        <w:t xml:space="preserve">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</w:t>
      </w:r>
      <w:r>
        <w:t>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наличие у соискателя лицензии и лицензиата работников, заключивших с ними трудовые договоры, имеющих профессиональное образо</w:t>
      </w:r>
      <w:r>
        <w:t>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000000" w:rsidRDefault="00BA61A2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наличие у соискателя лицензии и лицензиата необходимой для о</w:t>
      </w:r>
      <w:r>
        <w:t>существления лицензируемого вида деятельности системы производственного контроля;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уставн</w:t>
      </w:r>
      <w:r>
        <w:t>ого капитала, отсутствия задолженности по обязательствам перед третьими лицами;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иные требования, установленные федеральными законами.</w:t>
      </w:r>
    </w:p>
    <w:p w:rsidR="00000000" w:rsidRDefault="00BA61A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4. К лицензионным требованиям не могут быть отнесены требования о со</w:t>
      </w:r>
      <w:r>
        <w:t>блюдении законодательства Российской Федерации в соответствующей сфере деятельности в целом, требования законодательства Российской Федерации, соблюдение которых является обязанностью любого хозяйствующего субъекта, требования к конкретным видам и объему в</w:t>
      </w:r>
      <w:r>
        <w:t>ыпускаемой или планируемой к выпуску продукции, а также требования к объему выполняемых работ, оказываемых услуг.</w:t>
      </w:r>
    </w:p>
    <w:p w:rsidR="00000000" w:rsidRDefault="00BA61A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6" w:name="Par149"/>
      <w:bookmarkEnd w:id="6"/>
      <w:r>
        <w:t xml:space="preserve">4.1. При осуществлении деятельности, указанной в </w:t>
      </w:r>
      <w:hyperlink w:anchor="Par185" w:tooltip="6) производство и реализация защищенной от подделок полиграфической продукции;" w:history="1">
        <w:r>
          <w:rPr>
            <w:color w:val="0000FF"/>
          </w:rPr>
          <w:t>пункте 6 части 1 статьи 12</w:t>
        </w:r>
      </w:hyperlink>
      <w:r>
        <w:t xml:space="preserve"> настоящего </w:t>
      </w:r>
      <w:r>
        <w:lastRenderedPageBreak/>
        <w:t>Федерального закона, лицензионными требованиями наряду с требованиями, предусмотренными настоящей статьей, являются требования о соблюдении р</w:t>
      </w:r>
      <w:r>
        <w:t>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</w:t>
      </w:r>
      <w:r>
        <w:t>й власти, осуществляющим нормативно-правовое регулирование в сфере производства и оборота защищенной от подделок полиграфической продукции.</w:t>
      </w:r>
    </w:p>
    <w:p w:rsidR="00000000" w:rsidRDefault="00BA61A2">
      <w:pPr>
        <w:pStyle w:val="ConsPlusNormal"/>
        <w:jc w:val="both"/>
      </w:pPr>
      <w:r>
        <w:t>(часть 4.1 введена Федеральным законом от 25.06.2012 N 93-ФЗ)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7" w:name="Par151"/>
      <w:bookmarkEnd w:id="7"/>
      <w:r>
        <w:t>5. При осуществлении деятельности, указанн</w:t>
      </w:r>
      <w:r>
        <w:t xml:space="preserve">ой в </w:t>
      </w:r>
      <w:hyperlink w:anchor="Par233" w:tooltip="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" w:history="1">
        <w:r>
          <w:rPr>
            <w:color w:val="0000FF"/>
          </w:rPr>
          <w:t>пункте 38 части 1 статьи 12</w:t>
        </w:r>
      </w:hyperlink>
      <w:r>
        <w:t xml:space="preserve"> настоящего Федерального закона, одним из лицензионных требований являе</w:t>
      </w:r>
      <w:r>
        <w:t>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9. Действие лицензии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 xml:space="preserve">1. Лицензия предоставляется на каждый вид деятельности, указанный в </w:t>
      </w:r>
      <w:hyperlink w:anchor="Par179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Юридическое лицо или индивидуальный предприниматель, получившие лицензию, вправе</w:t>
      </w:r>
      <w:r>
        <w:t xml:space="preserve">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</w:t>
      </w:r>
      <w:r>
        <w:t>ародного права, со дня, следующего за днем принятия решения о предоставлении лицензии.</w:t>
      </w:r>
    </w:p>
    <w:p w:rsidR="00000000" w:rsidRDefault="00BA61A2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3. Днем принятия решения о предоставлении лицензии является день одновременно осуществляемых внесения записи о предост</w:t>
      </w:r>
      <w:r>
        <w:t>авлении лицензии в реестр лицензий, присвоения лицензии регистрационного номера и регистрации приказа (распоряжения) руководителя, заместителя руководителя лицензирующего органа о предоставлении лицензии.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A61A2">
      <w:pPr>
        <w:pStyle w:val="ConsPlusNormal"/>
        <w:ind w:firstLine="540"/>
        <w:jc w:val="both"/>
      </w:pPr>
      <w:r>
        <w:t>Лицензии на деятельность по обезвреживанию и размещению отходов I - IV классов опасности, выданные до 01.07.2015, сохраняют свое действие до 01.01.2019.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r>
        <w:t>4. Лицензия действует бессрочно.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5. Деятельность, на осуществление которой лицензия предоставлена лице</w:t>
      </w:r>
      <w:r>
        <w:t>нзирующим органом субъекта Российской Федерации,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порядке, установленном Пра</w:t>
      </w:r>
      <w:r>
        <w:t>вительством Российской Федерации.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10. Государственная пошлина за предоставление лицензии, переоформление лицензии, выдачу дубликата лицензии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За предоставление лицензии, переоформление лицензии, выдачу дубликата лицензии уплачивается государстве</w:t>
      </w:r>
      <w:r>
        <w:t>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Не допускается взимание лицензирующими органами с соискателей лицензий и лицензиатов платы за осуществление лицензирования.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11. Ф</w:t>
      </w:r>
      <w:r>
        <w:t>инансовое обеспечение деятельности лицензирующих органов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Финансовое обеспечение деятельности лицензирующих органов, связанной с лицензированием, является расходным обязательством Российской Федерации.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jc w:val="center"/>
        <w:outlineLvl w:val="0"/>
      </w:pPr>
      <w:r>
        <w:t>Глава 2. ОРГАНИЗАЦИЯ И ОСУЩЕСТВЛЕНИЕ ЛИЦЕНЗИРОВАНИЯ</w:t>
      </w:r>
    </w:p>
    <w:p w:rsidR="00000000" w:rsidRDefault="00BA61A2">
      <w:pPr>
        <w:pStyle w:val="ConsPlusNormal"/>
      </w:pPr>
    </w:p>
    <w:p w:rsidR="00000000" w:rsidRDefault="00BA61A2">
      <w:pPr>
        <w:pStyle w:val="ConsPlusTitle"/>
        <w:ind w:firstLine="540"/>
        <w:jc w:val="both"/>
        <w:outlineLvl w:val="1"/>
      </w:pPr>
      <w:r>
        <w:lastRenderedPageBreak/>
        <w:t>Статья 12. Перечень видов деятельности, на которые требуются лицензии</w:t>
      </w:r>
    </w:p>
    <w:p w:rsidR="00000000" w:rsidRDefault="00BA61A2">
      <w:pPr>
        <w:pStyle w:val="ConsPlusNormal"/>
        <w:jc w:val="both"/>
      </w:pPr>
    </w:p>
    <w:p w:rsidR="00000000" w:rsidRDefault="00BA61A2">
      <w:pPr>
        <w:pStyle w:val="ConsPlusNormal"/>
        <w:ind w:firstLine="540"/>
        <w:jc w:val="both"/>
      </w:pPr>
      <w:bookmarkStart w:id="8" w:name="Par179"/>
      <w:bookmarkEnd w:id="8"/>
      <w:r>
        <w:t>1. В соответствии с настоящим Федеральным законом лицензированию подлежат следующие виды деятельности: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разработка, производство, распространение шифровальных (криптографи</w:t>
      </w:r>
      <w:r>
        <w:t>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</w:t>
      </w:r>
      <w:r>
        <w:t>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</w:t>
      </w:r>
      <w:r>
        <w:t xml:space="preserve">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деятельность по выявлению электронных устройств, предназначенных для негласного получения информ</w:t>
      </w:r>
      <w:r>
        <w:t>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разработка и производство средств защиты конфиденциальной информации;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деятельность по тех</w:t>
      </w:r>
      <w:r>
        <w:t>нической защите конфиденциальной информации;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9" w:name="Par185"/>
      <w:bookmarkEnd w:id="9"/>
      <w:r>
        <w:t>6) производство и реализация защищенной от подделок полиграфической продукции;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7) разработка, производство, испытание и ремонт авиационной техники;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8) разработка, производство, испытание, установка, </w:t>
      </w:r>
      <w:r>
        <w:t>монтаж, техническое обслуживание, ремонт, утилизация и реализация вооружения и военной техники;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9) 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</w:t>
      </w:r>
      <w:r>
        <w:t>ским и служебным оружием и основными частями огнестрельного оружия;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10) 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</w:t>
      </w:r>
      <w:r>
        <w:t>х изделий IV и V классов в соответствии с национальным стандартом, применение пиротехнических изделий IV и V классов в соответствии с техническим регламентом;</w:t>
      </w:r>
    </w:p>
    <w:p w:rsidR="00000000" w:rsidRDefault="00BA61A2">
      <w:pPr>
        <w:pStyle w:val="ConsPlusNormal"/>
        <w:jc w:val="both"/>
      </w:pPr>
      <w:r>
        <w:t>(в ред. Федерального закона от 28.07.2012 N 133-ФЗ)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11) деятельность по хранению и уничтожению хи</w:t>
      </w:r>
      <w:r>
        <w:t>мического оружия;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12) эксплуатация взрывопожароопасных и химически опасных производственных объектов I, II и III классов опасности;</w:t>
      </w:r>
    </w:p>
    <w:p w:rsidR="00000000" w:rsidRDefault="00BA61A2">
      <w:pPr>
        <w:pStyle w:val="ConsPlusNormal"/>
        <w:jc w:val="both"/>
      </w:pPr>
      <w:r>
        <w:t>(п. 12 в ред. Федерального закона от 04.03.2013 N 22-ФЗ)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13) утратил силу с 1 июля 2013 года. - Федеральный закон от 04.03.2</w:t>
      </w:r>
      <w:r>
        <w:t>013 N 22-ФЗ;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10" w:name="Par195"/>
      <w:bookmarkEnd w:id="10"/>
      <w:r>
        <w:t>14) деятельность по тушению пожаров в населенных пунктах, на производственных объектах и объектах инфраструктуры;</w:t>
      </w:r>
    </w:p>
    <w:p w:rsidR="00000000" w:rsidRDefault="00BA61A2">
      <w:pPr>
        <w:pStyle w:val="ConsPlusNormal"/>
        <w:jc w:val="both"/>
      </w:pPr>
      <w:r>
        <w:t>(п. 14 в ред. Федерального закона от 14.10.2014 N 307-ФЗ)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A61A2">
      <w:pPr>
        <w:pStyle w:val="ConsPlusNormal"/>
        <w:ind w:firstLine="540"/>
        <w:jc w:val="both"/>
      </w:pPr>
      <w:r>
        <w:t xml:space="preserve">Лицензирование деятельности, </w:t>
      </w:r>
      <w:r>
        <w:t>указанной в п. 15, прекращается со дня вступления в силу закона, предусматривающего саморегулирование такой деятельности.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bookmarkStart w:id="11" w:name="Par201"/>
      <w:bookmarkEnd w:id="11"/>
      <w:r>
        <w:lastRenderedPageBreak/>
        <w:t>15) деятельность по монтажу, техническому обслуживанию и ремонту средств обеспечения пожарной безопасности зданий и соору</w:t>
      </w:r>
      <w:r>
        <w:t>жений;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16) производство лекарственных средств;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A61A2">
      <w:pPr>
        <w:pStyle w:val="ConsPlusNormal"/>
        <w:ind w:firstLine="540"/>
        <w:jc w:val="both"/>
      </w:pPr>
      <w:r>
        <w:t>Лицензирование деятельности, указанной в п. 17, прекращается со дня вступления в силу акта, устанавливающего обязательные требования к медицинской технике и процессам ее производства, монтажа, техобслуживания.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bookmarkStart w:id="12" w:name="Par207"/>
      <w:bookmarkEnd w:id="12"/>
      <w:r>
        <w:t>17) производство и техническое об</w:t>
      </w:r>
      <w:r>
        <w:t>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18) оборот наркотических средств, психотропных веществ и их прекурс</w:t>
      </w:r>
      <w:r>
        <w:t>оров, культивирование наркосодержащих растений;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19)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</w:t>
      </w:r>
      <w:r>
        <w:t>ифицированных организмов III и IV степеней потенциальной опасности, осуществляемая в замкнутых системах;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20) деятельность по перевозкам внутренним водным транспортом, морским транспортом пассажиров;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21) деятельность по перевозкам внутренним водным транспор</w:t>
      </w:r>
      <w:r>
        <w:t>том, морским транспортом опасных грузов;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22) деятельность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</w:t>
      </w:r>
      <w:r>
        <w:t>ля);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23) деятельность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24) деятельность по перевозкам пасс</w:t>
      </w:r>
      <w:r>
        <w:t>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</w:t>
      </w:r>
      <w:r>
        <w:t>5) деятельность по перевозкам железнодорожным транспортом пассажиров;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26) деятельность по перевозкам железнодорожным транспортом опасных грузов;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27) погрузочно-разгрузочная деятельность применительно к опасным грузам на железнодорожном транспорте;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28) погр</w:t>
      </w:r>
      <w:r>
        <w:t>узочно-разгрузочная деятельность применительно к опасным грузам на внутреннем водном транспорте, в морских портах;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29) деятельность по осуществлению буксировок морским транспортом (за исключением случая, если указанная деятельность осуществляется для обесп</w:t>
      </w:r>
      <w:r>
        <w:t>ечения собственных нужд юридического лица или индивидуального предпринимателя);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A61A2">
      <w:pPr>
        <w:pStyle w:val="ConsPlusNormal"/>
        <w:ind w:firstLine="540"/>
        <w:jc w:val="both"/>
      </w:pPr>
      <w:r>
        <w:t>Лицензии на деятельность по обезвреживанию и размещению отходов I - IV классов опасности, выданные до 01.07.2015, сохраняют свое действие до 01.01</w:t>
      </w:r>
      <w:r>
        <w:t>.2019.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r>
        <w:lastRenderedPageBreak/>
        <w:t>30) деятельность по сбору, транспортированию, обработке, утилизации, обезвреживанию, размещению отходов I - IV классов опасности;</w:t>
      </w:r>
    </w:p>
    <w:p w:rsidR="00000000" w:rsidRDefault="00BA61A2">
      <w:pPr>
        <w:pStyle w:val="ConsPlusNormal"/>
        <w:jc w:val="both"/>
      </w:pPr>
      <w:r>
        <w:t>(п. 30 в ред. Федерального закона от 29.12.2014 N 458-ФЗ)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31) деятельность по организации и проведению азартных игр в </w:t>
      </w:r>
      <w:r>
        <w:t>букмекерских конторах и тотализаторах;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32) частная охранная деятельность;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33) частная детективная (сыскная) деятельность;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13" w:name="Par229"/>
      <w:bookmarkEnd w:id="13"/>
      <w:r>
        <w:t>34) заготовка, хранение, переработка и реализация лома черных металлов, цветных металлов;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35) оказание услуг по трудоустройству граждан Российской Федерации за пределами территории Российской Федерации;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36) оказание услуг связи;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37) телевизионное вещание и радиовещание;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14" w:name="Par233"/>
      <w:bookmarkEnd w:id="14"/>
      <w:r>
        <w:t>38) деятельность по изготовлению экземпляров аудиовизуальных пр</w:t>
      </w:r>
      <w:r>
        <w:t>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</w:t>
      </w:r>
      <w:r>
        <w:t>ских и смежных прав в силу федерального закона или договора);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39)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40) образовательна</w:t>
      </w:r>
      <w:r>
        <w:t>я деятельность (за исключением указанной деятельности, осуществляемой частными образовательными организациями, находящимися на территории инновационного центра "Сколково");</w:t>
      </w:r>
    </w:p>
    <w:p w:rsidR="00000000" w:rsidRDefault="00BA61A2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41) утратил силу. - Федеральный</w:t>
      </w:r>
      <w:r>
        <w:t xml:space="preserve"> закон от 13.07.2015 N 216-ФЗ;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42) 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</w:t>
      </w:r>
      <w:r>
        <w:t xml:space="preserve">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</w:t>
      </w:r>
      <w:r>
        <w:t>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</w:t>
      </w:r>
      <w:r>
        <w:t>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образований;</w:t>
      </w:r>
    </w:p>
    <w:p w:rsidR="00000000" w:rsidRDefault="00BA61A2">
      <w:pPr>
        <w:pStyle w:val="ConsPlusNormal"/>
        <w:jc w:val="both"/>
      </w:pPr>
      <w:r>
        <w:t>(п. 42 в ред. Федерального закона от 30.12.2015 N 431-ФЗ)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43) производство м</w:t>
      </w:r>
      <w:r>
        <w:t>аркшейдерских работ;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44) работы по активному воздействию на гидрометеорологические и геофизические процессы и явления;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45) деятельность в области гидрометеорологии и в смежных с ней областях (за исключением указанной деятельности, осуществляемой в ходе инж</w:t>
      </w:r>
      <w:r>
        <w:t>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46) медицинская деятельность (за исключением указанной деятельности, осуществляемой медицинскими организациями и другим</w:t>
      </w:r>
      <w:r>
        <w:t>и организациями, входящими в частную систему здравоохранения, на территории инновационного центра "Сколково");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>47) фармацевтическая деятельность;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48) деятельность по сохранению объектов культурного наследия (памятников истории и культуры) народов Российско</w:t>
      </w:r>
      <w:r>
        <w:t>й Федерации;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A61A2">
      <w:pPr>
        <w:pStyle w:val="ConsPlusNormal"/>
        <w:ind w:firstLine="540"/>
        <w:jc w:val="both"/>
      </w:pPr>
      <w:r>
        <w:t>Лицензирование деятельности, указанной в п. 49, прекращается со дня вступления в силу закона, предусматривающего установление аккредитации и (или) саморегулирования такой деятельности.</w:t>
      </w:r>
    </w:p>
    <w:p w:rsidR="00000000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1A2">
      <w:pPr>
        <w:pStyle w:val="ConsPlusNormal"/>
        <w:ind w:firstLine="540"/>
        <w:jc w:val="both"/>
      </w:pPr>
      <w:bookmarkStart w:id="15" w:name="Par250"/>
      <w:bookmarkEnd w:id="15"/>
      <w:r>
        <w:t>49) деятельност</w:t>
      </w:r>
      <w:r>
        <w:t>ь по проведению экспертизы промышленной безопасности;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50) деятельность, связанная с обращением взрывчатых материалов промышленного назначения;</w:t>
      </w:r>
    </w:p>
    <w:p w:rsidR="00000000" w:rsidRDefault="00BA61A2">
      <w:pPr>
        <w:pStyle w:val="ConsPlusNormal"/>
        <w:jc w:val="both"/>
      </w:pPr>
      <w:r>
        <w:t>(п. 50 введен Федеральным законом от 28.07.2012 N 133-ФЗ)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51) предпринимательская деятельность по управлению многоквартирными домами;</w:t>
      </w:r>
    </w:p>
    <w:p w:rsidR="00000000" w:rsidRDefault="00BA61A2">
      <w:pPr>
        <w:pStyle w:val="ConsPlusNormal"/>
        <w:jc w:val="both"/>
      </w:pPr>
      <w:r>
        <w:t>(п. 51 введен Федеральным законом от 21.07.2014 N 255-ФЗ)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52) выполнение работ по карантинному фитосанитарному обеззараживанию.</w:t>
      </w:r>
    </w:p>
    <w:p w:rsidR="00000000" w:rsidRDefault="00BA61A2">
      <w:pPr>
        <w:pStyle w:val="ConsPlusNormal"/>
        <w:jc w:val="both"/>
      </w:pPr>
      <w:r>
        <w:t>(п. 52 введен Федеральным законом от 27.10.2015 N 29</w:t>
      </w:r>
      <w:r>
        <w:t>2-ФЗ)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</w:t>
      </w:r>
      <w:r>
        <w:t>ми.</w:t>
      </w:r>
    </w:p>
    <w:p w:rsidR="00000000" w:rsidRDefault="00BA61A2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bookmarkStart w:id="16" w:name="Par261"/>
      <w:bookmarkEnd w:id="16"/>
      <w:r>
        <w:t>Статья 13. Порядок представления соискателем лицензии заявления и документов, необходимых для получения лицензии, и их приема лицензирующим органом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bookmarkStart w:id="17" w:name="Par263"/>
      <w:bookmarkEnd w:id="17"/>
      <w:r>
        <w:t xml:space="preserve">1. Для получения лицензии соискатель лицензии представляет по установленной форме </w:t>
      </w:r>
      <w:r>
        <w:t>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</w:t>
      </w:r>
      <w:r>
        <w:t>дпринимателем и в котором указываются: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</w:t>
      </w:r>
      <w:r>
        <w:t>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</w:t>
      </w:r>
      <w:r>
        <w:t>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фамилия, имя и (в случае, если имеется) отчество индиви</w:t>
      </w:r>
      <w:r>
        <w:t>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</w:t>
      </w:r>
      <w:r>
        <w:t>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</w:t>
      </w:r>
      <w:r>
        <w:t xml:space="preserve">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идентификационный номер налогоплательщика, данные документа о постановке соискателя лицензи</w:t>
      </w:r>
      <w:r>
        <w:t>и на учет в налоговом органе;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 xml:space="preserve">4) лицензируемый вид деятельности в соответствии с </w:t>
      </w:r>
      <w:hyperlink w:anchor="Par179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частью 1 статьи 12</w:t>
        </w:r>
      </w:hyperlink>
      <w:r>
        <w:t xml:space="preserve"> настоящего Федерального з</w:t>
      </w:r>
      <w:r>
        <w:t>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5) реквизиты документа, подтверждающего факт уплаты государственной пошлины за предоставление лицензии, </w:t>
      </w:r>
      <w:r>
        <w:t>либо иные сведения, подтверждающие факт уплаты указанной государственной пошлины;</w:t>
      </w:r>
    </w:p>
    <w:p w:rsidR="00000000" w:rsidRDefault="00BA61A2">
      <w:pPr>
        <w:pStyle w:val="ConsPlusNormal"/>
        <w:jc w:val="both"/>
      </w:pPr>
      <w:r>
        <w:t>(п. 5 введен Федеральным законом от 28.07.2012 N 133-ФЗ)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6) реквизиты документов (наименование органа (организации), выдавшего документ, дата, номер), перечень которых опреде</w:t>
      </w:r>
      <w:r>
        <w:t xml:space="preserve">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</w:t>
      </w:r>
      <w:r>
        <w:t>закона от 27 июля 2010 года N 210-ФЗ "Об организации предоставления государственных и муниципальных услуг".</w:t>
      </w:r>
    </w:p>
    <w:p w:rsidR="00000000" w:rsidRDefault="00BA61A2">
      <w:pPr>
        <w:pStyle w:val="ConsPlusNormal"/>
        <w:jc w:val="both"/>
      </w:pPr>
      <w:r>
        <w:t>(п. 6 введен Федеральным законом от 28.07.2012 N 133-ФЗ)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В заявлении о предоставлении лицензии соискатель лицензии может указать просьбу о направ</w:t>
      </w:r>
      <w:r>
        <w:t>лении ему в электронной форме информации по вопросам лицензирования.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18" w:name="Par273"/>
      <w:bookmarkEnd w:id="18"/>
      <w:r>
        <w:t>3. К заявлению о предоставлении лицензии прилагаются: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утратил силу. - Федеральный закон от 14.10.2014 N 307-ФЗ;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копии документов, перечень которых определяется положение</w:t>
      </w:r>
      <w:r>
        <w:t>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</w:t>
      </w:r>
      <w:r>
        <w:t>конами, за исключением документов, на которые распространяется требование пункта 2 части 1 статьи 7 Федерального закона от 27 июля 2010 года N 210-ФЗ "Об организации предоставления государственных и муниципальных услуг";</w:t>
      </w:r>
    </w:p>
    <w:p w:rsidR="00000000" w:rsidRDefault="00BA61A2">
      <w:pPr>
        <w:pStyle w:val="ConsPlusNormal"/>
        <w:jc w:val="both"/>
      </w:pPr>
      <w:r>
        <w:t>(в ред. Федерального закона от 28.0</w:t>
      </w:r>
      <w:r>
        <w:t>7.2012 N 133-ФЗ)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утратил силу. - Федеральный закон от 28.07.2012 N 133-ФЗ;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опись прилагаемых документов.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4. Лицензирующий орган не вправе требовать от соискателя лицензии указывать в заявлении о предоставлении лицензии сведения, не предусмотренные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</w:t>
        </w:r>
      </w:hyperlink>
      <w:r>
        <w:t xml:space="preserve"> настоящей статьи, и представлять документы, не предусмотренные </w:t>
      </w:r>
      <w:hyperlink w:anchor="Par273" w:tooltip="3. К заявлению о предоставлении лицензии прилагаются: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5.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</w:t>
      </w:r>
      <w:r>
        <w:t>равлением с уведомлением о вручении.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19" w:name="Par281"/>
      <w:bookmarkEnd w:id="19"/>
      <w:r>
        <w:t>6.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</w:t>
      </w:r>
      <w:r>
        <w:t>иленной квалифицированной электронной подписью соискателя лицензии.</w:t>
      </w:r>
    </w:p>
    <w:p w:rsidR="00000000" w:rsidRDefault="00BA61A2">
      <w:pPr>
        <w:pStyle w:val="ConsPlusNormal"/>
        <w:jc w:val="both"/>
      </w:pPr>
      <w:r>
        <w:t>(часть 6 в ред. Федерального закона от 13.07.2015 N 263-ФЗ)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7. Заявление о предоставлении лицензии и прилагаемые к нему документы принимаются лицензирующим органом по описи, копия которой </w:t>
      </w:r>
      <w:r>
        <w:t>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документа, подписанн</w:t>
      </w:r>
      <w:r>
        <w:t>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000000" w:rsidRDefault="00BA61A2">
      <w:pPr>
        <w:pStyle w:val="ConsPlusNormal"/>
        <w:jc w:val="both"/>
      </w:pPr>
      <w:r>
        <w:t>(в ред. Федерального закона от 13.07.2015 N 263-ФЗ)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0" w:name="Par285"/>
      <w:bookmarkEnd w:id="20"/>
      <w:r>
        <w:t xml:space="preserve">8. В случае, если заявление о предоставлении лицензии оформлено с нарушением требований, </w:t>
      </w:r>
      <w:r>
        <w:lastRenderedPageBreak/>
        <w:t xml:space="preserve">установленных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</w:t>
        </w:r>
      </w:hyperlink>
      <w:r>
        <w:t xml:space="preserve"> настоящей статьи, и (или) документы, указанные в </w:t>
      </w:r>
      <w:hyperlink w:anchor="Par273" w:tooltip="3. К заявлению о предоставлении лицензии прилагаются:" w:history="1">
        <w:r>
          <w:rPr>
            <w:color w:val="0000FF"/>
          </w:rPr>
          <w:t>части 3</w:t>
        </w:r>
      </w:hyperlink>
      <w:r>
        <w:t xml:space="preserve"> настоящей статьи, представлены не в полном объеме, в течение трех рабочих дней со дня приема заявле</w:t>
      </w:r>
      <w:r>
        <w:t>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</w:t>
      </w:r>
      <w:r>
        <w:t>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</w:t>
      </w:r>
      <w:r>
        <w:t xml:space="preserve"> уведомления и его получения соискателем лицензии.</w:t>
      </w:r>
    </w:p>
    <w:p w:rsidR="00000000" w:rsidRDefault="00BA61A2">
      <w:pPr>
        <w:pStyle w:val="ConsPlusNormal"/>
        <w:jc w:val="both"/>
      </w:pPr>
      <w:r>
        <w:t>(в ред. Федерального закона от 13.07.2015 N 263-ФЗ)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1" w:name="Par287"/>
      <w:bookmarkEnd w:id="21"/>
      <w:r>
        <w:t>9. В течение трех рабочих дней со дня представления надлежащим образом оформленного заявления о предоставлении лицензии и в полном объеме при</w:t>
      </w:r>
      <w:r>
        <w:t xml:space="preserve">лагаемых к нему документов, которые представлены соискателем лицензии в соответствии с </w:t>
      </w:r>
      <w:hyperlink w:anchor="Par285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частью 8</w:t>
        </w:r>
      </w:hyperlink>
      <w:r>
        <w:t xml:space="preserve"> настоящей статьи, лицензирующий орган принимает решение о рассмотрении этого заявления и прилагаемых к нему документов или в случае</w:t>
      </w:r>
      <w:r>
        <w:t xml:space="preserve"> их несоответствия положениям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(или) </w:t>
      </w:r>
      <w:hyperlink w:anchor="Par273" w:tooltip="3. К заявлению о предоставлении лицензии прилагаются:" w:history="1">
        <w:r>
          <w:rPr>
            <w:color w:val="0000FF"/>
          </w:rPr>
          <w:t>3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10. В случаях, предусмотренных </w:t>
      </w:r>
      <w:hyperlink w:anchor="Par285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287" w:tooltip="9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частью 8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(или) 3 настоящей статьи о возврате этого заявления и прилагаемых к нему документов с мотивированным..." w:history="1">
        <w:r>
          <w:rPr>
            <w:color w:val="0000FF"/>
          </w:rPr>
          <w:t>9</w:t>
        </w:r>
      </w:hyperlink>
      <w:r>
        <w:t xml:space="preserve"> настоя</w:t>
      </w:r>
      <w:r>
        <w:t>щей статьи,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</w:t>
      </w:r>
      <w:r>
        <w:t xml:space="preserve">рилагаемых к нему документов, соответствующих требованиям настоящей статьи. В случае непредставления соискателем лицензии в тридцатидневный срок надлежащим образом оформленного заявления о предоставлении лицензии и (или) в полном объеме прилагаемых к нему </w:t>
      </w:r>
      <w:r>
        <w:t>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2" w:name="Par289"/>
      <w:bookmarkEnd w:id="22"/>
      <w:r>
        <w:t>11. В случае, если в заявлении о предоставлении лицензии указывается на необходимость предоставления лицен</w:t>
      </w:r>
      <w:r>
        <w:t>зии в форме электронного документа,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</w:t>
      </w:r>
      <w:r>
        <w:t>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отсутствуют, способом, обеспечивающим подтверждение доставки такого уведомления и его получения соискателем лице</w:t>
      </w:r>
      <w:r>
        <w:t>нзии.</w:t>
      </w:r>
    </w:p>
    <w:p w:rsidR="00000000" w:rsidRDefault="00BA61A2">
      <w:pPr>
        <w:pStyle w:val="ConsPlusNormal"/>
        <w:jc w:val="both"/>
      </w:pPr>
      <w:r>
        <w:t>(часть 11 в ред. Федерального закона от 13.07.2015 N 263-ФЗ)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bookmarkStart w:id="23" w:name="Par292"/>
      <w:bookmarkEnd w:id="23"/>
      <w:r>
        <w:t>Статья 14. Порядок принятия решения о предоставлении лицензии или об отказе в предоставлении лицензии</w:t>
      </w:r>
    </w:p>
    <w:p w:rsidR="00000000" w:rsidRDefault="00BA61A2">
      <w:pPr>
        <w:pStyle w:val="ConsPlusNormal"/>
      </w:pPr>
    </w:p>
    <w:p w:rsidR="00000000" w:rsidRDefault="00BA61A2">
      <w:pPr>
        <w:pStyle w:val="ConsPlusNormal"/>
        <w:ind w:firstLine="540"/>
        <w:jc w:val="both"/>
      </w:pPr>
      <w:r>
        <w:t>1. В срок, не превышающий сорока пяти рабочих дней со дня приема заявлени</w:t>
      </w:r>
      <w:r>
        <w:t>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проверку соответствия соискателя лицензии лицензионным треб</w:t>
      </w:r>
      <w:r>
        <w:t xml:space="preserve">ованиям, в порядке, установленном </w:t>
      </w:r>
      <w:hyperlink w:anchor="Par371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закона, и принимает решение о предоставлении лицензии или об отказе в ее предоставлении.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4" w:name="Par295"/>
      <w:bookmarkEnd w:id="24"/>
      <w:r>
        <w:t>2. Решение о предоставлении лицензии или об отказе в ее предоставлении оформляется приказом (распоряжением) лицензирующего органа.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3. В случае принятия лицензирующим органом решения о предоставлении лицензии она оформляется одновременно с прика</w:t>
      </w:r>
      <w:r>
        <w:t>зом (распоряжением).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4. Приказ (распоряжение)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5" w:name="Par298"/>
      <w:bookmarkEnd w:id="25"/>
      <w:r>
        <w:t xml:space="preserve">5. В течение трех рабочих дней </w:t>
      </w:r>
      <w:r>
        <w:t>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6" w:name="Par299"/>
      <w:bookmarkEnd w:id="26"/>
      <w:r>
        <w:lastRenderedPageBreak/>
        <w:t>6. В случае принятия решения об отказе в предоставлении лицензии лицензиру</w:t>
      </w:r>
      <w:r>
        <w:t>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</w:t>
      </w:r>
      <w:r>
        <w:t>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</w:t>
      </w:r>
      <w:r>
        <w:t>еквизиты акта проверки соискателя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7" w:name="Par300"/>
      <w:bookmarkEnd w:id="27"/>
      <w:r>
        <w:t>7. Основанием отказа в предоставлении лицензии является: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</w:t>
      </w:r>
      <w:r>
        <w:t>каженной информации;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установленное в ходе проверки несоответствие соискателя лицензии лицензионным требованиям;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8" w:name="Par303"/>
      <w:bookmarkEnd w:id="28"/>
      <w:r>
        <w:t xml:space="preserve">3) представление соискателем лицензии заявления о предоставлении лицензии на указанный в </w:t>
      </w:r>
      <w:hyperlink w:anchor="Par233" w:tooltip="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" w:history="1">
        <w:r>
          <w:rPr>
            <w:color w:val="0000FF"/>
          </w:rPr>
          <w:t>пункте 38 части 1 статьи 12</w:t>
        </w:r>
      </w:hyperlink>
      <w:r>
        <w:t xml:space="preserve"> настоящего Федерального закона вид деятельности и прилагаемых к этому заявлению документов, если </w:t>
      </w:r>
      <w:r>
        <w:t>в отношении соискателя лицензии имеется решение об аннулировании ранее выданной лицензии на такой вид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8. Решение лицензирующего органа об отказе в предоставлении лицензии или бездействие лицензирующего органа может быть обжаловано соискателем</w:t>
      </w:r>
      <w:r>
        <w:t xml:space="preserve"> лицензии в порядке, установленном законодательством Российской Федерации.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29" w:name="Par305"/>
      <w:bookmarkEnd w:id="29"/>
      <w:r>
        <w:t>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</w:t>
      </w:r>
      <w:r>
        <w:t>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bookmarkStart w:id="30" w:name="Par307"/>
      <w:bookmarkEnd w:id="30"/>
      <w:r>
        <w:t>Статья 15. Сведения, подлежащие включению в приказ (распоряжение) лицензирую</w:t>
      </w:r>
      <w:r>
        <w:t>щего органа о предоставлении лицензии или об отказе в предоставлении лицензии и в лицензию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В приказ (распоряжение) лицензирующего органа о предоставлении лицензии и в лицензию включаются следующие сведения: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31" w:name="Par310"/>
      <w:bookmarkEnd w:id="31"/>
      <w:r>
        <w:t>1) наименование лицензирующего ор</w:t>
      </w:r>
      <w:r>
        <w:t>гана;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</w:t>
      </w:r>
      <w:r>
        <w:t>ный регистрационный номер записи о создании юридического лица;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</w:t>
      </w:r>
      <w:r>
        <w:t>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идентификационный номер налогоплательщика;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32" w:name="Par314"/>
      <w:bookmarkEnd w:id="32"/>
      <w:r>
        <w:t>5) лицензируемый вид деятельности с указание</w:t>
      </w:r>
      <w:r>
        <w:t>м выполняемых работ, оказываемых услуг, составляющих лицензируемый вид деятельности;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6) номер и дата регистрации лицензии;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7) номер и дата приказа (распоряжения) лицензирующего органа о предоставлении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1.1. Приказ (распоряжение) лицензирующего орг</w:t>
      </w:r>
      <w:r>
        <w:t xml:space="preserve">ана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 и сама лицензия имеют приложение, в котором на основании заявления о предоставлении </w:t>
      </w:r>
      <w:r>
        <w:lastRenderedPageBreak/>
        <w:t>лицензии или з</w:t>
      </w:r>
      <w:r>
        <w:t xml:space="preserve">аявления о переоформлении лицензии, предусмотренных соответственно </w:t>
      </w:r>
      <w:hyperlink w:anchor="Par261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" w:history="1">
        <w:r>
          <w:rPr>
            <w:color w:val="0000FF"/>
          </w:rPr>
          <w:t>статьями 13</w:t>
        </w:r>
      </w:hyperlink>
      <w:r>
        <w:t xml:space="preserve"> и</w:t>
      </w:r>
      <w:r>
        <w:t xml:space="preserve"> </w:t>
      </w:r>
      <w:hyperlink w:anchor="Par346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настоящего Федерального закона, указываются виды отходов I - IV классов опасности и (или) группы, подгруппы отходов I - IV классов опасности с указанием классов опасности видов отхо</w:t>
      </w:r>
      <w:r>
        <w:t>дов в соответствующих группах, подгруппах, в отношении которых предоставляется лицензия, и соответствующие видам отходов и (или) группам, подгруппам отходов виды деятельности.</w:t>
      </w:r>
    </w:p>
    <w:p w:rsidR="00000000" w:rsidRDefault="00BA61A2">
      <w:pPr>
        <w:pStyle w:val="ConsPlusNormal"/>
        <w:jc w:val="both"/>
      </w:pPr>
      <w:r>
        <w:t>(часть 1.1 в ред. Федерального закона от 31.12.2017 N 503-ФЗ)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Лицензии оформл</w:t>
      </w:r>
      <w:r>
        <w:t>яются на бланках, являющихся документами строгой отчетности и защищенной от подделок полиграфической продукцией, по форме, утвержденной Правительством Российской Федерации (типовой форме).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33" w:name="Par320"/>
      <w:bookmarkEnd w:id="33"/>
      <w:r>
        <w:t xml:space="preserve">3. В случае, предусмотренном </w:t>
      </w:r>
      <w:hyperlink w:anchor="Par305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частью 9 статьи 14</w:t>
        </w:r>
      </w:hyperlink>
      <w:r>
        <w:t xml:space="preserve"> настоящего Федерального закона, лицензия направляется лицензиату в форме электронного документа, подписанного электронной подписью.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4. В приказе (распоряже</w:t>
      </w:r>
      <w:r>
        <w:t xml:space="preserve">нии) лицензирующего органа об отказе в предоставлении лицензии указываются сведения, предусмотренные </w:t>
      </w:r>
      <w:hyperlink w:anchor="Par310" w:tooltip="1) наименование лицензирующего орган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14" w:tooltip="5) лицензируемый вид деятельности с указанием выполняемых работ, оказываемых услуг, составляющих лицензируемый вид деятельности;" w:history="1">
        <w:r>
          <w:rPr>
            <w:color w:val="0000FF"/>
          </w:rPr>
          <w:t>5 части 1</w:t>
        </w:r>
      </w:hyperlink>
      <w:r>
        <w:t xml:space="preserve"> настоящей статьи, и мотивированное обоснование причин отказа в предоставлении лицензии.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16. Лицензионное дело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Лицензирующим органом формируется и ведетс</w:t>
      </w:r>
      <w:r>
        <w:t>я лицензионное дело соискателя лицензии и (или) лицензиата, в которое включаются следующие документы: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приказы (распоря</w:t>
      </w:r>
      <w:r>
        <w:t>жения) лицензирующего органа о предоставлении лицензии, об отказе в предоставлении лицензии, о переоформлении лицензии, о продлении срока действия лицензии (в случае, если ограничение срока действия лицензии предусмотрено федеральными законами), о приостан</w:t>
      </w:r>
      <w:r>
        <w:t>овлении, возобновлении и прекращении действия лицензии;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копия подписанной и зарегистрированной лицензии;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приказы (распоряжения)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</w:t>
      </w:r>
      <w:r>
        <w:t>ий о назначении административных наказаний и других связанных с осуществлением лицензионного контроля документов;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6) копии уведомлений и друг</w:t>
      </w:r>
      <w:r>
        <w:t>их связанных с осуществлением лицензирования документов.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2. Формирование и хранение лицензионного дела осуществляются лицензирующим органом в соответствии с законодательством Российской Федерации. Правительством Российской Федерации могут быть установлены </w:t>
      </w:r>
      <w:r>
        <w:t>дополнительные требования к формированию и ведению лицензионного дела.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34" w:name="Par333"/>
      <w:bookmarkEnd w:id="34"/>
      <w:r>
        <w:t>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</w:t>
      </w:r>
      <w:r>
        <w:t xml:space="preserve">ользования, в том числе единого портала государственных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</w:t>
      </w:r>
      <w:r>
        <w:t>N 63-ФЗ "Об электронной подписи".</w:t>
      </w:r>
    </w:p>
    <w:p w:rsidR="00000000" w:rsidRDefault="00BA61A2">
      <w:pPr>
        <w:pStyle w:val="ConsPlusNormal"/>
        <w:jc w:val="both"/>
      </w:pPr>
      <w:r>
        <w:t>(в ред. Федерального закона от 28.07.2012 N 133-ФЗ)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17. Порядок предоставления лицензирующим органом дубликата лицензии и копии лицензии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В случае утраты лицензии или ее порчи лицензиат вправе обратиться в лицен</w:t>
      </w:r>
      <w:r>
        <w:t xml:space="preserve">зирующий орган, предоставивший лицензию, с заявлением о предоставлении дубликата лицензии с указанием реквизитов </w:t>
      </w:r>
      <w:r>
        <w:lastRenderedPageBreak/>
        <w:t>документа, подтверждающего уплату государственной пошлины за предоставление такого дубликата.</w:t>
      </w:r>
    </w:p>
    <w:p w:rsidR="00000000" w:rsidRDefault="00BA61A2">
      <w:pPr>
        <w:pStyle w:val="ConsPlusNormal"/>
        <w:jc w:val="both"/>
      </w:pPr>
      <w:r>
        <w:t>(в ред. Федерального закона от 14.10.2014 N 307-Ф</w:t>
      </w:r>
      <w:r>
        <w:t>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В случае порчи лицензии к заявлению о предоставлении дубликата лицензии прилагается испорченный бланк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3. В течение трех рабочих дней со дня получения заявления о предоставлении дубликата лицензии лицензирующий орган оформляет дубликат лицен</w:t>
      </w:r>
      <w:r>
        <w:t>зии на бланке лицензии с пометками "дубликат" и "оригинал лицензии признается недействующим" и вручает такой дубликат лицензиату или направляет его заказным почтовым отправлением с уведомлением о вручении.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4. Лицензиат имеет право на получение от лицензиру</w:t>
      </w:r>
      <w:r>
        <w:t>ющего органа копии лицензии,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35" w:name="Par343"/>
      <w:bookmarkEnd w:id="35"/>
      <w:r>
        <w:t>5. Лиц</w:t>
      </w:r>
      <w:r>
        <w:t>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36" w:name="Par344"/>
      <w:bookmarkEnd w:id="36"/>
      <w:r>
        <w:t>6. В случае, если в заявлении о предоставлении дубликата лицензии</w:t>
      </w:r>
      <w:r>
        <w:t xml:space="preserve">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</w:t>
      </w:r>
      <w:r>
        <w:t>о электронной подписью.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bookmarkStart w:id="37" w:name="Par346"/>
      <w:bookmarkEnd w:id="37"/>
      <w:r>
        <w:t>Статья 18. Порядок переоформления лицензии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bookmarkStart w:id="38" w:name="Par348"/>
      <w:bookmarkEnd w:id="38"/>
      <w:r>
        <w:t xml:space="preserve">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</w:t>
      </w:r>
      <w:r>
        <w:t>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</w:t>
      </w:r>
      <w:r>
        <w:t>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2. До переоформления лицензии в случаях, предусмотренных </w:t>
      </w:r>
      <w:hyperlink w:anchor="Par348" w:tooltip="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..." w:history="1">
        <w:r>
          <w:rPr>
            <w:color w:val="0000FF"/>
          </w:rPr>
          <w:t>частью 1</w:t>
        </w:r>
      </w:hyperlink>
      <w:r>
        <w:t xml:space="preserve"> настоящей статьи, лицензиат вправе ос</w:t>
      </w:r>
      <w:r>
        <w:t xml:space="preserve">уществлять лицензируемый вид деятельности, за исключением его осуществления по адресу, не указанному в лицензии, или по истечении срока, определенного </w:t>
      </w:r>
      <w:hyperlink w:anchor="Par354" w:tooltip="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частью 1 статьи 13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..." w:history="1">
        <w:r>
          <w:rPr>
            <w:color w:val="0000FF"/>
          </w:rPr>
          <w:t>частью 5</w:t>
        </w:r>
      </w:hyperlink>
      <w:r>
        <w:t xml:space="preserve"> настоящей статьи, и (или) выполнения работ, оказания услуг, составляющих лицензируемый вид деятельности, но не указанных в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39" w:name="Par350"/>
      <w:bookmarkEnd w:id="39"/>
      <w:r>
        <w:t xml:space="preserve">3. Для переоформления лицензии лицензиат, его правопреемник или иное предусмотренное федеральным законом лицо </w:t>
      </w:r>
      <w:r>
        <w:t>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</w:t>
      </w:r>
      <w:r>
        <w:t>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000000" w:rsidRDefault="00BA61A2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0" w:name="Par352"/>
      <w:bookmarkEnd w:id="40"/>
      <w:r>
        <w:t>4. Заявление о переоформлении лиценз</w:t>
      </w:r>
      <w:r>
        <w:t>ии и прилагаемые к нему 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</w:t>
      </w:r>
    </w:p>
    <w:p w:rsidR="00000000" w:rsidRDefault="00BA61A2">
      <w:pPr>
        <w:pStyle w:val="ConsPlusNormal"/>
        <w:jc w:val="both"/>
      </w:pPr>
      <w:r>
        <w:t>(часть 4 в ред. Федерального закона от 13.07.2015 N 263-ФЗ)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1" w:name="Par354"/>
      <w:bookmarkEnd w:id="41"/>
      <w:r>
        <w:t>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</w:t>
      </w:r>
      <w:r>
        <w:t xml:space="preserve">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 статьи 13</w:t>
        </w:r>
      </w:hyperlink>
      <w:r>
        <w:t xml:space="preserve"> настоящего Федерального закона, и данные документа, подтверждающего факт внесения соотв</w:t>
      </w:r>
      <w:r>
        <w:t xml:space="preserve">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</w:t>
      </w:r>
      <w:r>
        <w:lastRenderedPageBreak/>
        <w:t>соответствующих измен</w:t>
      </w:r>
      <w:r>
        <w:t>ений в единый государственный реестр юридических лиц.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6. В случае реорганизации юридических лиц в форме слияния переоформление лицензии допускается в порядке, установленном </w:t>
      </w:r>
      <w:hyperlink w:anchor="Par350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частью 3</w:t>
        </w:r>
      </w:hyperlink>
      <w:r>
        <w:t xml:space="preserve"> настоящей статьи, только при условии наличия </w:t>
      </w:r>
      <w:r>
        <w:t>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2" w:name="Par356"/>
      <w:bookmarkEnd w:id="42"/>
      <w:r>
        <w:t>7. При намерении лицензиата осуществлять лицензируемый вид деятел</w:t>
      </w:r>
      <w:r>
        <w:t xml:space="preserve">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</w:t>
      </w:r>
      <w:r>
        <w:t>по этому адресу. Перечень таких сведений устанавливается положением о лицензировании конкретного вида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8. В случае прекращения деятельности по одному адресу или нескольким адресам мест ее осуществления, указанным в лицензии, в заявлении о пере</w:t>
      </w:r>
      <w:r>
        <w:t>оформлении лицензии указываются адреса, по которым прекращена деятельность, и дата, с которой фактически она прекращена.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3" w:name="Par358"/>
      <w:bookmarkEnd w:id="43"/>
      <w:r>
        <w:t>9. При намерении лицензиата внести изменения в указанный в лицензии перечень выполняемых работ, оказываемых услуг, составля</w:t>
      </w:r>
      <w:r>
        <w:t>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</w:t>
      </w:r>
      <w:r>
        <w:t xml:space="preserve">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</w:t>
      </w:r>
      <w:r>
        <w:t>данных работ, оказании данных услуг. Перечень таких сведений устанавливается положением о лицензировании конкретного вида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10. В случае изменения наименования юридического лица или места его нахождения, а также в случае изменения места жительс</w:t>
      </w:r>
      <w:r>
        <w:t>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</w:t>
      </w:r>
      <w:r>
        <w:t>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11. Заявление о</w:t>
      </w:r>
      <w:r>
        <w:t xml:space="preserve"> переоформлении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</w:t>
      </w:r>
      <w:r>
        <w:t>ем с уведомлением о вручении.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4" w:name="Par361"/>
      <w:bookmarkEnd w:id="44"/>
      <w:r>
        <w:t>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</w:t>
      </w:r>
      <w:r>
        <w:t>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</w:t>
      </w:r>
      <w:r>
        <w:t>омление заказным почтовым отправлением с уведомлением о вручении.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5" w:name="Par362"/>
      <w:bookmarkEnd w:id="45"/>
      <w:r>
        <w:t>13.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</w:t>
      </w:r>
      <w:r>
        <w:t>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</w:t>
      </w:r>
      <w:r>
        <w:t>рушений и (или) представления документов, которые отсутствуют.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6" w:name="Par363"/>
      <w:bookmarkEnd w:id="46"/>
      <w:r>
        <w:t xml:space="preserve">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</w:t>
      </w:r>
      <w:r>
        <w:t xml:space="preserve">в соответствии с </w:t>
      </w:r>
      <w:hyperlink w:anchor="Par361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частью 12</w:t>
        </w:r>
      </w:hyperlink>
      <w:r>
        <w:t xml:space="preserve">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w:anchor="Par350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частей 3</w:t>
        </w:r>
      </w:hyperlink>
      <w:r>
        <w:t xml:space="preserve">, </w:t>
      </w:r>
      <w:hyperlink w:anchor="Par356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7</w:t>
        </w:r>
      </w:hyperlink>
      <w:r>
        <w:t xml:space="preserve"> </w:t>
      </w:r>
      <w:r>
        <w:lastRenderedPageBreak/>
        <w:t xml:space="preserve">и (или) </w:t>
      </w:r>
      <w:hyperlink w:anchor="Par358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..." w:history="1">
        <w:r>
          <w:rPr>
            <w:color w:val="0000FF"/>
          </w:rPr>
          <w:t>9</w:t>
        </w:r>
      </w:hyperlink>
      <w:r>
        <w:t xml:space="preserve"> настоящ</w:t>
      </w:r>
      <w:r>
        <w:t>ей статьи о возврате этого заявления и прилагаемых к нему документов с мотивированным обоснованием причин возврата. В случае непредставления лицензиатом в тридцатидневный срок надлежащим образом оформленного заявления о переоформлении лицензии и (или) в по</w:t>
      </w:r>
      <w:r>
        <w:t>лном объеме прилагаемых к нему документов ранее представленное заявление о переоформлении лицензии подлежит возврату лицензиату.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15. В случаях, предусмотренных </w:t>
      </w:r>
      <w:hyperlink w:anchor="Par361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частями 12</w:t>
        </w:r>
      </w:hyperlink>
      <w:r>
        <w:t xml:space="preserve"> и </w:t>
      </w:r>
      <w:hyperlink w:anchor="Par363" w:tooltip="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, 7 и (или) 9 настоящей статьи о возврате этого заявления и прилагаемых к нему документов с мотивированным обоснованием причин возвра..." w:history="1">
        <w:r>
          <w:rPr>
            <w:color w:val="0000FF"/>
          </w:rPr>
          <w:t>14</w:t>
        </w:r>
      </w:hyperlink>
      <w:r>
        <w:t xml:space="preserve"> настоящей статьи, срок</w:t>
      </w:r>
      <w:r>
        <w:t xml:space="preserve">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</w:t>
      </w:r>
      <w:r>
        <w:t>у документов.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7" w:name="Par365"/>
      <w:bookmarkEnd w:id="47"/>
      <w:r>
        <w:t>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</w:t>
      </w:r>
      <w:r>
        <w:t xml:space="preserve">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</w:r>
      <w:hyperlink w:anchor="Par371" w:tooltip="Статья 19. Порядок организации и осуществления лицензионного контроля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19</w:t>
        </w:r>
      </w:hyperlink>
      <w:r>
        <w:t xml:space="preserve"> настоящего Федерального закона.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8" w:name="Par366"/>
      <w:bookmarkEnd w:id="48"/>
      <w:r>
        <w:t xml:space="preserve">17. Переоформление лицензии в случаях, предусмотренных </w:t>
      </w:r>
      <w:hyperlink w:anchor="Par356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58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..." w:history="1">
        <w:r>
          <w:rPr>
            <w:color w:val="0000FF"/>
          </w:rPr>
          <w:t>9</w:t>
        </w:r>
      </w:hyperlink>
      <w:r>
        <w:t xml:space="preserve"> настоящей статьи, осуществляется лицензирующим органом после проведения в установленном </w:t>
      </w:r>
      <w:hyperlink w:anchor="Par371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 порядке проверки соответствия лицензиата лицензионным требованиям при выполнении новых работ, оказании новых услуг, составляющих лицензируемый вид деятельности, и (или) при осуществл</w:t>
      </w:r>
      <w:r>
        <w:t>ении лицензируемого вида деятельности по адресу места его осуществления, не указанному в лицензии, в срок, не превышающий тридцати рабочих дней со дня приема заявления о переоформлении лицензии и прилагаемых к нему документов.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18. В сроки, установленные </w:t>
      </w:r>
      <w:hyperlink w:anchor="Par365" w:tooltip="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статьей 19 настоящего Федерального закона." w:history="1">
        <w:r>
          <w:rPr>
            <w:color w:val="0000FF"/>
          </w:rPr>
          <w:t>частями 16</w:t>
        </w:r>
      </w:hyperlink>
      <w:r>
        <w:t xml:space="preserve"> и </w:t>
      </w:r>
      <w:hyperlink w:anchor="Par366" w:tooltip="17. Переоформление лицензии в случаях, предусмотренных частями 7 и 9 настоящей статьи,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, оказании новых услуг, составляющих лицензируемый вид деятельности, и (или) при осуществлении лицензируемого вида деятельности по адресу места его осуществления, не указанному в лицензии, в срок, не превышающий тридца..." w:history="1">
        <w:r>
          <w:rPr>
            <w:color w:val="0000FF"/>
          </w:rPr>
          <w:t>17</w:t>
        </w:r>
      </w:hyperlink>
      <w:r>
        <w:t xml:space="preserve"> настоящей стат</w:t>
      </w:r>
      <w:r>
        <w:t xml:space="preserve">ьи,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порядке, установленном </w:t>
      </w:r>
      <w:hyperlink w:anchor="Par295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299" w:tooltip="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..." w:history="1">
        <w:r>
          <w:rPr>
            <w:color w:val="0000FF"/>
          </w:rPr>
          <w:t>6 статьи 14</w:t>
        </w:r>
      </w:hyperlink>
      <w:r>
        <w:t xml:space="preserve"> настоящего Федерального закона.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19. Отказ в переофор</w:t>
      </w:r>
      <w:r>
        <w:t xml:space="preserve">млении лицензии осуществляется по основаниям, указанным в </w:t>
      </w:r>
      <w:hyperlink w:anchor="Par300" w:tooltip="7. Основанием отказа в предоставлении лицензии является:" w:history="1">
        <w:r>
          <w:rPr>
            <w:color w:val="0000FF"/>
          </w:rPr>
          <w:t>части 7 статьи 14</w:t>
        </w:r>
      </w:hyperlink>
      <w:r>
        <w:t xml:space="preserve"> настоящего Федерального закона.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49" w:name="Par369"/>
      <w:bookmarkEnd w:id="49"/>
      <w:r>
        <w:t>20. В случае, если в заявлении о переоформлении лиц</w:t>
      </w:r>
      <w:r>
        <w:t>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</w:t>
      </w:r>
      <w:r>
        <w:t>тказе в переоформлении лицензии.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bookmarkStart w:id="50" w:name="Par371"/>
      <w:bookmarkEnd w:id="50"/>
      <w:r>
        <w:t>Статья 19. Порядок организации и осуществления лицензионного контроля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bookmarkStart w:id="51" w:name="Par373"/>
      <w:bookmarkEnd w:id="51"/>
      <w:r>
        <w:t>1. К отношениям, связанным с осуществлением лицензионного контроля, применяются положения Федерального закона от 26 декабря 200</w:t>
      </w:r>
      <w:r>
        <w:t xml:space="preserve">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75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88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10</w:t>
        </w:r>
      </w:hyperlink>
      <w:r>
        <w:t xml:space="preserve"> настоящей статьи, а также федерал</w:t>
      </w:r>
      <w:r>
        <w:t xml:space="preserve">ьными законами, регулирующими осуществление видов деятельности в соответствии с </w:t>
      </w:r>
      <w:hyperlink w:anchor="Par53" w:tooltip="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" w:history="1">
        <w:r>
          <w:rPr>
            <w:color w:val="0000FF"/>
          </w:rPr>
          <w:t>частью 4 статьи 1</w:t>
        </w:r>
      </w:hyperlink>
      <w:r>
        <w:t xml:space="preserve"> настоящего Федерального закона.</w:t>
      </w:r>
    </w:p>
    <w:p w:rsidR="00000000" w:rsidRDefault="00BA61A2">
      <w:pPr>
        <w:pStyle w:val="ConsPlusNormal"/>
        <w:jc w:val="both"/>
      </w:pPr>
      <w:r>
        <w:t xml:space="preserve">(в ред. </w:t>
      </w:r>
      <w:r>
        <w:t>Федерального закона от 14.10.2014 N 307-ФЗ)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52" w:name="Par375"/>
      <w:bookmarkEnd w:id="52"/>
      <w:r>
        <w:t xml:space="preserve">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</w:t>
      </w:r>
      <w:hyperlink w:anchor="Par261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46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настоящег</w:t>
      </w:r>
      <w:r>
        <w:t>о Федерального закона, лицензирующим органом проводятся внеплановые проверки без согласования в установленном порядке с органом прокуратуры.</w:t>
      </w:r>
    </w:p>
    <w:p w:rsidR="00000000" w:rsidRDefault="00BA61A2">
      <w:pPr>
        <w:pStyle w:val="ConsPlusNormal"/>
        <w:jc w:val="both"/>
      </w:pPr>
      <w:r>
        <w:t>(часть 2 в ред. Федерального закона от 14.10.2014 N 307-ФЗ)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3. В соответствии с </w:t>
      </w:r>
      <w:hyperlink w:anchor="Par375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частью 2</w:t>
        </w:r>
      </w:hyperlink>
      <w:r>
        <w:t xml:space="preserve">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</w:t>
      </w:r>
      <w:r>
        <w:t>ицензии или заявления о переоформлении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 xml:space="preserve">4. Предметом документарной проверки соискателя лицензии или лицензиата являются сведения, содержащиеся в представленных заявлениях и документах, в целях оценки соответствия таких сведений положениям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273" w:tooltip="3. К заявлению о предоставлении лицензии прилагаются:" w:history="1">
        <w:r>
          <w:rPr>
            <w:color w:val="0000FF"/>
          </w:rPr>
          <w:t>3 статьи 13</w:t>
        </w:r>
      </w:hyperlink>
      <w:r>
        <w:t xml:space="preserve"> и </w:t>
      </w:r>
      <w:hyperlink w:anchor="Par350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части 3 статьи 18</w:t>
        </w:r>
      </w:hyperlink>
      <w:r>
        <w:t xml:space="preserve"> настоящего Федерального закона,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</w:t>
      </w:r>
      <w:r>
        <w:t>елей и других федеральных информационных ресурсах.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5. Предметом внеплановой выездной проверки соискателя лицензии или лицензиата в случаях, предусмотренных </w:t>
      </w:r>
      <w:hyperlink w:anchor="Par356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58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..." w:history="1">
        <w:r>
          <w:rPr>
            <w:color w:val="0000FF"/>
          </w:rPr>
          <w:t>9 статьи 18</w:t>
        </w:r>
      </w:hyperlink>
      <w:r>
        <w:t xml:space="preserve"> настоящего Федерального закона, являются состояние помещений, зданий, сооружений, технических </w:t>
      </w:r>
      <w:r>
        <w:t>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</w:t>
      </w:r>
      <w:r>
        <w:t>ценки соответствия таких объектов и работников лицензионным требованиям.</w:t>
      </w:r>
    </w:p>
    <w:p w:rsidR="00000000" w:rsidRDefault="00BA61A2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53" w:name="Par381"/>
      <w:bookmarkEnd w:id="53"/>
      <w:r>
        <w:t>6. В отношении лицензиата лицензирующим органом проводятся документарные проверки, плановые проверки и в соответствии с</w:t>
      </w:r>
      <w:r>
        <w:t xml:space="preserve"> </w:t>
      </w:r>
      <w:hyperlink w:anchor="Par388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частью 10</w:t>
        </w:r>
      </w:hyperlink>
      <w:r>
        <w:t xml:space="preserve"> настоящей статьи внеплановые выездные проверки. Данные внеплановые выездные проверки проводятся без согласования с органом прокуратуры, </w:t>
      </w:r>
      <w:r>
        <w:t xml:space="preserve">за исключением проведения внеплановой выездной проверки по основанию, указанному в </w:t>
      </w:r>
      <w:hyperlink w:anchor="Par39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7. Предметом указанных в </w:t>
      </w:r>
      <w:hyperlink w:anchor="Par381" w:tooltip="6. В отношении лицензиата лицензирующим органом проводятся документарные проверки, плановые проверки и в соответствии с частью 10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пункте 2 части 10 настоящей статьи." w:history="1">
        <w:r>
          <w:rPr>
            <w:color w:val="0000FF"/>
          </w:rPr>
          <w:t>части 6</w:t>
        </w:r>
      </w:hyperlink>
      <w:r>
        <w:t xml:space="preserve"> настоящей статьи проверок лицензиата являются содержащиеся в документах лицензиата сведения о его деятельности, состоянии используем</w:t>
      </w:r>
      <w:r>
        <w:t>ых при осуществлении лицензируемого вида деятельности помещений, зданий, сооружений, технических средств, оборудования, иных объектов, соответствие работников лицензиата лицензионным требованиям, выполняемые работы, оказываемые услуги, принимаемые лицензиа</w:t>
      </w:r>
      <w:r>
        <w:t>том меры по соблюдению лицензионных требований, исполнению предписаний об устранении выявленных нарушений лицензионных требований.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8. Плановая проверка лицензиата проводится в соответствии с ежегодным планом проведения плановых проверок, разработанным в ус</w:t>
      </w:r>
      <w:r>
        <w:t>тановленном порядке и утвержденным лицензирующим органом.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9. Основанием для включения плановой проверки лицензиата в ежегодный план проведения плановых проверок является: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истечение одного года со дня принятия решения о предоставлении лицензии или переоф</w:t>
      </w:r>
      <w:r>
        <w:t>ормлении лицензии;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истечение трех лет со дня окончания последней плановой проверки лицензиата;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истечение установленного Правительством Российской Федерации срока со дня окончания последней плановой проверки лицензиата, осуществляющего лицензируемый в</w:t>
      </w:r>
      <w:r>
        <w:t>ид деятельности в сферах здравоохранения, образования, в социальной сфере.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54" w:name="Par388"/>
      <w:bookmarkEnd w:id="54"/>
      <w:r>
        <w:t>10. Внеплановая выездная проверка лицензиата проводится по следующим основаниям: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истечение срока исполнения лицензиатом ранее выданного лицензирующим органом предписа</w:t>
      </w:r>
      <w:r>
        <w:t>ния об устранении выявленного нарушения лицензионных требований;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55" w:name="Par390"/>
      <w:bookmarkEnd w:id="55"/>
      <w:r>
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</w:t>
      </w:r>
      <w:r>
        <w:t>нов местного самоуправления, средств массовой информации о фактах грубых нарушений лицензиатом лицензионных требований;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3) истечение срока, на который было приостановлено действие лицензии в соответствии с </w:t>
      </w:r>
      <w:hyperlink w:anchor="Par408" w:tooltip="2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..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09" w:tooltip="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..." w:history="1">
        <w:r>
          <w:rPr>
            <w:color w:val="0000FF"/>
          </w:rPr>
          <w:t>3 статьи 20</w:t>
        </w:r>
      </w:hyperlink>
      <w:r>
        <w:t xml:space="preserve"> настоящего Федерального закона;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>5) 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11. Исчерпывающий перечень грубых нарушений лицензионных требований в отношении каждого л</w:t>
      </w:r>
      <w:r>
        <w:t>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возникновение угрозы причинения вреда жизни, з</w:t>
      </w:r>
      <w:r>
        <w:t>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человеческие жертвы или причинение тяж</w:t>
      </w:r>
      <w:r>
        <w:t>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</w:t>
      </w:r>
      <w:r>
        <w:t>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12. Внеплановая выездная проверка может быть проведена лицензирующим органом по основанию, указанному в </w:t>
      </w:r>
      <w:hyperlink w:anchor="Par39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после согласования в установленном порядке с органом прокуратуры по месту осуществления лицензируемого вида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56" w:name="Par398"/>
      <w:bookmarkEnd w:id="56"/>
      <w:r>
        <w:t>13. Лицензирующий орган вп</w:t>
      </w:r>
      <w:r>
        <w:t xml:space="preserve">раве проводить внеплановую выездную проверку по основанию, указанному в </w:t>
      </w:r>
      <w:hyperlink w:anchor="Par39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без направления предварительного уведомления лицензиату.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57" w:name="Par399"/>
      <w:bookmarkEnd w:id="57"/>
      <w:r>
        <w:t xml:space="preserve">14. При </w:t>
      </w:r>
      <w:r>
        <w:t>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</w:t>
      </w:r>
      <w:r>
        <w:t>а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доступа к информации.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15. Ежегодно федеральные органы исполнительной в</w:t>
      </w:r>
      <w:r>
        <w:t>ласти и органы исполнительной власти субъектов Российской Федерации, осуществляющие лицензирование конкретных видов деятельности, в порядке, установленном Правительством Российской Федерации, осуществляют подготовку докладов о лицензировании, об эффективно</w:t>
      </w:r>
      <w:r>
        <w:t>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лицензирования, в том числе посредств</w:t>
      </w:r>
      <w:r>
        <w:t>ом федеральной государственной информационной системы, порядок формирования и ведения которой определяется Правительством Российской Федерации.</w:t>
      </w:r>
    </w:p>
    <w:p w:rsidR="00000000" w:rsidRDefault="00BA61A2">
      <w:pPr>
        <w:pStyle w:val="ConsPlusNormal"/>
        <w:jc w:val="both"/>
      </w:pPr>
      <w:r>
        <w:t>(часть 15 введена Федеральным законом от 25.06.2012 N 93-ФЗ)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20. Порядок приостановления, возобновления,</w:t>
      </w:r>
      <w:r>
        <w:t xml:space="preserve"> прекращения действия лицензии и аннулирования лицензии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Действие лицензии приостанавливается лицензирующим органом в следующих случаях: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58" w:name="Par406"/>
      <w:bookmarkEnd w:id="58"/>
      <w:r>
        <w:t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</w:t>
      </w:r>
      <w:r>
        <w:t>ерации;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59" w:name="Par407"/>
      <w:bookmarkEnd w:id="59"/>
      <w:r>
        <w:t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60" w:name="Par408"/>
      <w:bookmarkEnd w:id="60"/>
      <w:r>
        <w:t>2. В слу</w:t>
      </w:r>
      <w:r>
        <w:t>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</w:t>
      </w:r>
      <w:r>
        <w:t xml:space="preserve">отехнических сооружений, о привлечении лицензиата к административной ответственности за неисполнение в </w:t>
      </w:r>
      <w:r>
        <w:lastRenderedPageBreak/>
        <w:t>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</w:t>
      </w:r>
      <w:r>
        <w:t xml:space="preserve">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Par407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статьи).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61" w:name="Par409"/>
      <w:bookmarkEnd w:id="61"/>
      <w:r>
        <w:t>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</w:t>
      </w:r>
      <w:r>
        <w:t>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</w:t>
      </w:r>
      <w:r>
        <w:t>цензии на срок административного приостановления деятельности лицензиата.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4. В решении лицензирующего органа о приостановлении действия лицензии, оформленном и доведенном до сведения лицензиата в порядке, установленном </w:t>
      </w:r>
      <w:hyperlink w:anchor="Par295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298" w:tooltip="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" w:history="1">
        <w:r>
          <w:rPr>
            <w:color w:val="0000FF"/>
          </w:rPr>
          <w:t>5</w:t>
        </w:r>
      </w:hyperlink>
      <w:r>
        <w:t xml:space="preserve"> и </w:t>
      </w:r>
      <w:hyperlink w:anchor="Par305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9 статьи 14</w:t>
        </w:r>
      </w:hyperlink>
      <w:r>
        <w:t xml:space="preserve"> настоящего Федерального за</w:t>
      </w:r>
      <w:r>
        <w:t>кона, должны быть указаны наименования работ, услуг или адреса мест выполнения работ, оказания услуг, которые составляют лицензируемый вид деятельности и в отношении которых судом или должностным лицом федерального органа исполнительной власти, осуществляю</w:t>
      </w:r>
      <w:r>
        <w:t>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виде административ</w:t>
      </w:r>
      <w:r>
        <w:t>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5. Сведения о приостановлении действия л</w:t>
      </w:r>
      <w:r>
        <w:t>ицензии вносятся в реестр лицензий.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6. Действие лицензии, приостановленное в случае, предусмотренном </w:t>
      </w:r>
      <w:hyperlink w:anchor="Par406" w:tooltip="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</w:t>
      </w:r>
      <w:r>
        <w:t>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7. Действие лицензии, приостановленное в случае, предусмотренном </w:t>
      </w:r>
      <w:hyperlink w:anchor="Par407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</w:t>
      </w:r>
      <w:r>
        <w:t xml:space="preserve">ей статьи, возобновляется по решению лицензирующего органа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</w:t>
      </w:r>
      <w:r>
        <w:t>виде административного приостановления деятельности лицензиата по решению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</w:t>
      </w:r>
      <w:r>
        <w:t>драми, промышленной безопасности и безопасности гидротехнических сооружений.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8. Сведения о возобновлении действия лицензии вносятся в реестр лицензий.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9. По истечении срока административного наказания в виде административного приостановления деятельности л</w:t>
      </w:r>
      <w:r>
        <w:t xml:space="preserve">ицензиата лицензирующий орган должен быть уведомлен в письменной форме лицензиатом об устранении им грубого нарушения лицензионных требований, повлекшего за собой назначение административного наказания в виде административного приостановления деятельности </w:t>
      </w:r>
      <w:r>
        <w:t>лицензиата.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10.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власти, осуществляющего государственный</w:t>
      </w:r>
      <w:r>
        <w:t xml:space="preserve">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которые назначили административное наказание в виде административного приостановления деятельности</w:t>
      </w:r>
      <w:r>
        <w:t xml:space="preserve"> лицензиата,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информации, содержащейся в уведомлении лицензиата об устранен</w:t>
      </w:r>
      <w:r>
        <w:t xml:space="preserve">ии им грубого нарушения лицензионных требований, повлекшего за собой административное </w:t>
      </w:r>
      <w:r>
        <w:lastRenderedPageBreak/>
        <w:t>наказание в виде административного приостановления деятельности лицензиата, или в указанном ходатайстве.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11. В случае, если в установленный судом, должностным лицом федер</w:t>
      </w:r>
      <w:r>
        <w:t>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срок административного наказа</w:t>
      </w:r>
      <w:r>
        <w:t>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требований, лицензирующи</w:t>
      </w:r>
      <w:r>
        <w:t>й орган обязан обратиться в суд с заявлением об аннулировании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12. Лицензия аннулируется по решению суда на основании рассмотрения заявления лицензирующего органа об аннулировании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13. Действие лицензии прекращается в связи с прекращением</w:t>
      </w:r>
      <w:r>
        <w:t xml:space="preserve"> вида деятельности лицензиата, на который предоставлена лицензия, в следующих случаях: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представление лицензиатом в лицензирующий орган заявления о прекращении лицензируемого вида деятельности;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прекращение физическим лицом деятельности в качестве инди</w:t>
      </w:r>
      <w:r>
        <w:t>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прекращение деятельности юридического лица в соответствии с законодательством Российской</w:t>
      </w:r>
      <w:r>
        <w:t xml:space="preserve">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</w:t>
      </w:r>
      <w:r>
        <w:t>ждого участвующего в слиянии юридического лица лицензии на один и тот же вид деятельности);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наличие решения суда об аннулировании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14. Не позднее чем за пятнадцать календарных дней до дня фактического прекращения лицензируемого вида деятельност</w:t>
      </w:r>
      <w:r>
        <w:t>и лицензиат, имеющий намерение прекратить этот вид деятельности,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62" w:name="Par425"/>
      <w:bookmarkEnd w:id="62"/>
      <w:r>
        <w:t>15. Лицен</w:t>
      </w:r>
      <w:r>
        <w:t>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16. Лицензирующий орган принимает решение о прекращении действия лицензии в течение дес</w:t>
      </w:r>
      <w:r>
        <w:t>яти рабочих дней со дня получения: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заявления лицензиата о прекращении лицензируемого вида деятельности;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</w:t>
      </w:r>
      <w:r>
        <w:t>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выписки из вступившего в законную силу ре</w:t>
      </w:r>
      <w:r>
        <w:t>шения суда об аннулировании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17.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порядке, установленном </w:t>
      </w:r>
      <w:hyperlink w:anchor="Par292" w:tooltip="Статья 14. Порядок принятия решения о предоставлении лицензии или об отказе в предоставлении лицензии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18. Действие лицензии прекращается со дня принятия лицензирующим органом решения о прекращении действия л</w:t>
      </w:r>
      <w:r>
        <w:t xml:space="preserve">ицензии на основании заявления лицензиата о прекращении лицензируемого вида </w:t>
      </w:r>
      <w:r>
        <w:lastRenderedPageBreak/>
        <w:t>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</w:t>
      </w:r>
      <w:r>
        <w:t>о дня вступления в законную силу решения суда об аннулировании лицензии.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21. Порядок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Лицензирую</w:t>
      </w:r>
      <w:r>
        <w:t xml:space="preserve">щие органы формируют открытый и общедоступный государственный информационный ресурс, содержащий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</w:t>
      </w:r>
      <w:r>
        <w:t xml:space="preserve">Федерации, устанавливающих обязательные требования к лицензируемым видам деятельности (за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</w:t>
      </w:r>
      <w:r>
        <w:t>Федерации ограничен).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2. Лицензирующие органы ведут реестры лицензий на конкретные виды деятельности, лицензирование которых они осуществляют. В реестре лицензий наряду со сведениями, предусмотренными </w:t>
      </w:r>
      <w:hyperlink w:anchor="Par307" w:tooltip="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 и в лицензию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должны быть указаны следующие сведения: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1) даты внесения в реестр лицензи</w:t>
      </w:r>
      <w:r>
        <w:t>й сведений о лицензиате;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номер и дата выдачи дубликата лицензии (в случае его выдачи);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основание и дата прекращения действия лицензии;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основания и даты проведения проверок лицензиатов и реквизиты актов, составленных по результатам проведенных пров</w:t>
      </w:r>
      <w:r>
        <w:t>ерок;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6) основания, даты вынесения решений лицензирующего органа о приостановлении, о возобновлении действ</w:t>
      </w:r>
      <w:r>
        <w:t>ия лицензий и реквизиты таких решений;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7) основания, даты вынесения решений суда об аннулировании лицензий и реквизиты таких решений;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8) иные установленные настоящим Федеральным законом сведения.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63" w:name="Par445"/>
      <w:bookmarkEnd w:id="63"/>
      <w:r>
        <w:t>3. Реестр лицензий ведется на электронных носите</w:t>
      </w:r>
      <w:r>
        <w:t>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4. Основанием для внесения соответствующей записи в реест</w:t>
      </w:r>
      <w:r>
        <w:t>р лицензий является решение, принятое лицензирующим органом в установленном настоящим Федеральным законом порядке.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5. Запись в реестр лицензий вносится лицензирующим органом в день принятия им решения о предоставлении лицензии, переоформлении лицензии, про</w:t>
      </w:r>
      <w:r>
        <w:t>длении срока действия лицензии в случае, если ограничение срока действия лицензии предусмотрено другими федеральными законами, о приостановлении, возобновлении, прекращении действия лицензии, выдаче дубликата лицензии, вынесении предписания об устранении в</w:t>
      </w:r>
      <w:r>
        <w:t>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</w:t>
      </w:r>
      <w:r>
        <w:t>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</w:t>
      </w:r>
      <w:r>
        <w:t>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</w:t>
      </w:r>
      <w:r>
        <w:t>тельности), либо в день вступления в законную силу решения суда об аннулировании лицензии.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>6. Федеральные органы исполнительной власти, осуществляющие контроль за осуществлением переданных полномочий Российской Федерации в области лицензирования исполнител</w:t>
      </w:r>
      <w:r>
        <w:t>ьными органами государственной власти субъектов Российской Федерации, ведут сводные реестры лицензий в порядке, установленном положениями о лицензировании конкретных видов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7. Информация по вопросам лицензирования (в том числе сведения, содерж</w:t>
      </w:r>
      <w:r>
        <w:t>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8. Сведения о конкр</w:t>
      </w:r>
      <w:r>
        <w:t>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9. Сведения о конкретной лицензии передаются заявителям или направляются им заказным почтовым отправление</w:t>
      </w:r>
      <w:r>
        <w:t>м с уведомлением о вручении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</w:t>
      </w:r>
      <w:r>
        <w:t>и невозможности определения конкретного лицензиата.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64" w:name="Par452"/>
      <w:bookmarkEnd w:id="64"/>
      <w:r>
        <w:t xml:space="preserve">10. 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</w:t>
      </w:r>
      <w:r>
        <w:t>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65" w:name="Par453"/>
      <w:bookmarkEnd w:id="65"/>
      <w:r>
        <w:t>11. Л</w:t>
      </w:r>
      <w:r>
        <w:t>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</w:t>
      </w:r>
      <w:r>
        <w:t>елекоммуникационной сети "Интернет" информации о ходе принятия предусмотренных настоящим Федеральным законом решений.</w:t>
      </w:r>
    </w:p>
    <w:p w:rsidR="00000000" w:rsidRDefault="00BA61A2">
      <w:pPr>
        <w:pStyle w:val="ConsPlusNormal"/>
        <w:spacing w:before="200"/>
        <w:ind w:firstLine="540"/>
        <w:jc w:val="both"/>
      </w:pPr>
      <w:bookmarkStart w:id="66" w:name="Par454"/>
      <w:bookmarkEnd w:id="66"/>
      <w:r>
        <w:t>12. Лицензирующий орган получает предусмотренную настоящим Федеральным законом информацию и направляет ее заявителям с использ</w:t>
      </w:r>
      <w:r>
        <w:t>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доступа к информации.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13. Доступ к информации о деятельности лицензирующего органа ограничивается в случае,</w:t>
      </w:r>
      <w: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14.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лицензирования, формиро</w:t>
      </w:r>
      <w:r>
        <w:t>вания государственного информационного ресурса.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jc w:val="center"/>
        <w:outlineLvl w:val="0"/>
      </w:pPr>
      <w:r>
        <w:t>Глава 3. ЗАКЛЮЧИТЕЛЬНЫЕ ПОЛОЖЕНИЯ И ПОРЯДОК ВСТУПЛЕНИЯ</w:t>
      </w:r>
    </w:p>
    <w:p w:rsidR="00000000" w:rsidRDefault="00BA61A2">
      <w:pPr>
        <w:pStyle w:val="ConsPlusTitle"/>
        <w:jc w:val="center"/>
      </w:pPr>
      <w:r>
        <w:t>В СИЛУ НАСТОЯЩЕГО ФЕДЕРАЛЬНОГО ЗАКОНА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22. Заключительные положения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 xml:space="preserve">1. Лицензирование видов деятельности, не указанных в </w:t>
      </w:r>
      <w:hyperlink w:anchor="Par179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прекращается со дня вступления в силу настоящего Федерального закона, за исключением лицензировани</w:t>
      </w:r>
      <w:r>
        <w:t xml:space="preserve">я видов деятельности, указанных в </w:t>
      </w:r>
      <w:hyperlink w:anchor="Par33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Лицензии, предоставленные н</w:t>
      </w:r>
      <w:r>
        <w:t xml:space="preserve">а виды деятельности, не указанные в </w:t>
      </w:r>
      <w:hyperlink w:anchor="Par179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прекращают действие со дня вступления в</w:t>
      </w:r>
      <w:r>
        <w:t xml:space="preserve"> силу настоящего Федерального закона, за исключением лицензий, предоставленных на виды деятельности, указанные в </w:t>
      </w:r>
      <w:hyperlink w:anchor="Par33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</w:t>
        </w:r>
        <w:r>
          <w:rPr>
            <w:color w:val="0000FF"/>
          </w:rPr>
          <w:t>ти 2 статьи 1</w:t>
        </w:r>
      </w:hyperlink>
      <w:r>
        <w:t xml:space="preserve"> настоящего Федерального закона.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 xml:space="preserve">3. Лицензии на указанные в </w:t>
      </w:r>
      <w:hyperlink w:anchor="Par179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</w:t>
      </w:r>
      <w:r>
        <w:t>виды деятельности, которые предоставлены и срок действия которых не истек до дня вступления в силу настоящего Федерального закона, действуют бессрочно.</w:t>
      </w:r>
    </w:p>
    <w:p w:rsidR="00000000" w:rsidRDefault="00BA61A2">
      <w:pPr>
        <w:pStyle w:val="ConsPlusNormal"/>
        <w:jc w:val="both"/>
      </w:pPr>
      <w:r>
        <w:t>(часть 3 в ред. Федерального закона от 19.10.2011 N 283-ФЗ)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4. Предоставленные до дня вступления в силу </w:t>
      </w:r>
      <w:r>
        <w:t>настоящего Федерального закона лицензии на виды деятельности,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действи</w:t>
      </w:r>
      <w:r>
        <w:t xml:space="preserve">я подлежат переоформлению в порядке, установленном </w:t>
      </w:r>
      <w:hyperlink w:anchor="Par346" w:tooltip="Статья 18. Порядок переоформления лицензии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закона, при условии соблюдения лицензионных требований, предъявляемых к таким видам деятельности. П</w:t>
      </w:r>
      <w:r>
        <w:t>ереоформленные лицензии действуют бессрочно.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</w:t>
      </w:r>
      <w:r>
        <w:t xml:space="preserve">е указанных в </w:t>
      </w:r>
      <w:hyperlink w:anchor="Par207" w:tooltip="17)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" w:history="1">
        <w:r>
          <w:rPr>
            <w:color w:val="0000FF"/>
          </w:rPr>
          <w:t>пункте 17 части 1 статьи 12</w:t>
        </w:r>
      </w:hyperlink>
      <w:r>
        <w:t xml:space="preserve"> настоящего Федерального закона производства и технического обслуживания медицинской техники.</w:t>
      </w:r>
    </w:p>
    <w:p w:rsidR="00000000" w:rsidRDefault="00BA61A2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6. Утратил силу. - Федеральный закон от 14.10.2014 N 307-ФЗ.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6.1. Лицензии </w:t>
      </w:r>
      <w:r>
        <w:t>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и лицензии, содержащие перечни работ, услуг, которые выполняются, оказываются в со</w:t>
      </w:r>
      <w:r>
        <w:t>ставе конкретных видов деятельности, если нормативными правовыми актами Российской Федерации в указанные перечни внесены изменения, подлежат переоформлению в порядке, установленном настоящей статьей, при условии соблюдения лицензионных требований, предъявл</w:t>
      </w:r>
      <w:r>
        <w:t>яемых к таким видам деятельности (выполнению работ, оказанию услуг, составляющих лицензируемый вид деятельности).</w:t>
      </w:r>
    </w:p>
    <w:p w:rsidR="00000000" w:rsidRDefault="00BA61A2">
      <w:pPr>
        <w:pStyle w:val="ConsPlusNormal"/>
        <w:jc w:val="both"/>
      </w:pPr>
      <w:r>
        <w:t>(часть 6.1 введена Федеральным законом от 14.10.2014 N 307-ФЗ)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6.2. Лицензирование деятельности по монтажу, техническому обслуживанию и ремонт</w:t>
      </w:r>
      <w:r>
        <w:t xml:space="preserve">у средств обеспечения пожарной безопасности зданий и сооружений, указанной в </w:t>
      </w:r>
      <w:hyperlink w:anchor="Par201" w:tooltip="15) деятельность по монтажу, техническому обслуживанию и ремонту средств обеспечения пожарной безопасности зданий и сооружений;" w:history="1">
        <w:r>
          <w:rPr>
            <w:color w:val="0000FF"/>
          </w:rPr>
          <w:t>пункте 15 части 1 статьи 1</w:t>
        </w:r>
        <w:r>
          <w:rPr>
            <w:color w:val="0000FF"/>
          </w:rPr>
          <w:t>2</w:t>
        </w:r>
      </w:hyperlink>
      <w:r>
        <w:t xml:space="preserve"> настоящего Федерального закона, прекращается со дня вступления в силу федерального закона, предусматривающего установление саморегулирования этого вида деятельности.</w:t>
      </w:r>
    </w:p>
    <w:p w:rsidR="00000000" w:rsidRDefault="00BA61A2">
      <w:pPr>
        <w:pStyle w:val="ConsPlusNormal"/>
        <w:jc w:val="both"/>
      </w:pPr>
      <w:r>
        <w:t>(часть 6.2 введена Федеральным законом от 14.10.2014 N 307-ФЗ)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7. Лицензирование деят</w:t>
      </w:r>
      <w:r>
        <w:t xml:space="preserve">ельности по проведению экспертизы промышленной безопасности, указанной в </w:t>
      </w:r>
      <w:hyperlink w:anchor="Par250" w:tooltip="49) деятельность по проведению экспертизы промышленной безопасности;" w:history="1">
        <w:r>
          <w:rPr>
            <w:color w:val="0000FF"/>
          </w:rPr>
          <w:t>пункте 49 части 1 статьи 12</w:t>
        </w:r>
      </w:hyperlink>
      <w:r>
        <w:t xml:space="preserve"> настоящего Федерального закона, прекращается со дня вступл</w:t>
      </w:r>
      <w:r>
        <w:t>ения в силу федерального закона, предусматривающего установление аккредитации и (или) саморегулирования этого вида деятельности.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8. Положения настоящего Федерального закона не применяются к установленному иными федеральными законами лицензированию в отноше</w:t>
      </w:r>
      <w:r>
        <w:t>нии отдельных хозяйственных сделок, действий либо операций.</w:t>
      </w:r>
    </w:p>
    <w:p w:rsidR="00000000" w:rsidRDefault="00BA61A2">
      <w:pPr>
        <w:pStyle w:val="ConsPlusNormal"/>
        <w:jc w:val="both"/>
      </w:pPr>
      <w:r>
        <w:t>(часть 8 введена Федеральным законом от 18.07.2011 N 242-ФЗ)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9. До дня вступления в силу федерального закона, предусматривающего передачу осуществления полномочий Российской Федерации в области ли</w:t>
      </w:r>
      <w:r>
        <w:t xml:space="preserve">цензирования заготовки, хранения, переработки и реализации лома черных металлов, цветных металлов, установленного </w:t>
      </w:r>
      <w:hyperlink w:anchor="Par229" w:tooltip="34) заготовка, хранение, переработка и реализация лома черных металлов, цветных металлов;" w:history="1">
        <w:r>
          <w:rPr>
            <w:color w:val="0000FF"/>
          </w:rPr>
          <w:t>пунктом 34 части 1 статьи 1</w:t>
        </w:r>
        <w:r>
          <w:rPr>
            <w:color w:val="0000FF"/>
          </w:rPr>
          <w:t>2</w:t>
        </w:r>
      </w:hyperlink>
      <w:r>
        <w:t xml:space="preserve"> настоящего Федерального закона, органам государственной власти субъектов Российской Федерации, лицензирование указанного вида деятельности осуществляют уполномоченные органы исполнительной власти субъектов Российской Федерации.</w:t>
      </w:r>
    </w:p>
    <w:p w:rsidR="00000000" w:rsidRDefault="00BA61A2">
      <w:pPr>
        <w:pStyle w:val="ConsPlusNormal"/>
        <w:jc w:val="both"/>
      </w:pPr>
      <w:r>
        <w:t>(часть 9 введена Федера</w:t>
      </w:r>
      <w:r>
        <w:t>льным законом от 19.10.2011 N 283-ФЗ)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23. Признание утратившими силу отдельных законодательных актов (положений законодательных актов) Российской Федерации в связи с принятием настоящего Федерального закона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>1) Федеральный закон от 8 августа 2001 года N 128-ФЗ "О лицензировании отдельных видов деятельности" (Собрание законодательства Российской Федерации, 2001, N 33, ст. 3430);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2) Федеральный закон от 13 марта 2002 года N 28-ФЗ "О внесении дополнений в Федерал</w:t>
      </w:r>
      <w:r>
        <w:t>ьный закон "О лицензировании отдельных видов деятельности" (Собрание законодательства Российской Федерации, 2002, N 11, ст. 1020);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3) пункт 45 статьи 2 Федерального закона от 21 марта 2002 года N 31-ФЗ "О приведении законодательных актов в соответствие с Ф</w:t>
      </w:r>
      <w:r>
        <w:t>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4) Федеральный закон от 9 декабря 2002 года N 164-ФЗ "О внесении изменения в статью 17 Федерального закона "О лицензи</w:t>
      </w:r>
      <w:r>
        <w:t>ровании отдельных видов деятельности" (Собрание законодательства Российской Федерации, 2002, N 50, ст. 4925);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5) статью 33 Федерального закона от 10 января 2003 года N 17-ФЗ "О железнодорожном транспорте в Российской Федерации" (Собрание законодательства Р</w:t>
      </w:r>
      <w:r>
        <w:t>оссийской Федерации, 2003, N 2, ст. 169);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6) пункт 5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</w:t>
      </w:r>
      <w:r>
        <w:t xml:space="preserve"> ст. 805);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7) Федеральный закон от 11 марта 2003 года N 32-ФЗ "О внесении изменений в Федеральный закон "О лицензировании отдельных видов деятельности" (Собрание законодательства Российской Федерации, 2003, N 11, ст. 956);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8) статью 8 Федерального закона о</w:t>
      </w:r>
      <w:r>
        <w:t>т 23 декабря 2003 года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 (Собрание законодательс</w:t>
      </w:r>
      <w:r>
        <w:t>тва Российской Федерации, 2003, N 52, ст. 5037);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9) статью 16 Федерального закона от 2 ноября 2004 года N 127-ФЗ "О внесении изменений в части первую и вторую Налогового кодекса Российской Федерации и некоторые другие законодательные акты Российской Федера</w:t>
      </w:r>
      <w:r>
        <w:t>ции, а также о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2004, N 45, ст. 4377);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10) статью 3 Федерального закона от 21 марта 2005 года</w:t>
      </w:r>
      <w:r>
        <w:t xml:space="preserve"> N 20-ФЗ "О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транспорте" (Собрание законодательства Российской Федерации, 2005, N 13, ст. 1078);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11) статью 1 Федерал</w:t>
      </w:r>
      <w:r>
        <w:t xml:space="preserve">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</w:t>
      </w:r>
      <w:r>
        <w:t>(надзора)" и Кодекс Российской Федерации об административных правонарушениях" (Собрание законодательства Российской Федерации, 2005, N 27, ст. 2719);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12) Федеральный закон от 31 декабря 2005 года N 200-ФЗ "О внесении изменений в статью 18 Федерального зако</w:t>
      </w:r>
      <w:r>
        <w:t>на "О лицензировании отдельных видов деятельности" (Собрание законодательства Российской Федерации, 2006, N 1, ст. 11);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13) Федеральный закон от 27 июля 2006 года N 156-ФЗ "О внесении изменений в статью 18 Федерального закона "О лицензировании отдельных ви</w:t>
      </w:r>
      <w:r>
        <w:t>дов деятельности" (Собрание законодательства Российской Федерации, 2006, N 31, ст. 3455);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14) статью 32 Федерального закона от 4 декабря 2006 года N 201-ФЗ "О введении в действие Лесного кодекса Российской Федерации" (Собрание законодательства Российской Ф</w:t>
      </w:r>
      <w:r>
        <w:t>едерации, 2006, N 50, ст. 5279);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>15) статью 17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</w:t>
      </w:r>
      <w:r>
        <w:t>дерации" (Собрание законодательства Российской Федерации, 2007, N 1, ст. 7);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16) статью 15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</w:t>
      </w:r>
      <w:r>
        <w:t xml:space="preserve">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17) статью 2 Федерального закона от 19 июля 2007 года N 134-ФЗ "О внесении и</w:t>
      </w:r>
      <w:r>
        <w:t>зменений в Федеральный закон "О наркотических средствах и психотропных веществах" и статью 17 Федерального закона "О лицензировании отдельных видов деятельности" (Собрание законодательства Российской Федерации, 2007, N 30, ст. 3748);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18) Федеральный закон </w:t>
      </w:r>
      <w:r>
        <w:t>от 19 июля 2007 года N 135-ФЗ "О внесении изменений в статьи 17 и 18 Федерального закона "О лицензировании отдельных видов деятельности" (Собрание законодательства Российской Федерации, 2007, N 30, ст. 3749);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19) Федеральный закон от 19 июля 2007 года N 13</w:t>
      </w:r>
      <w:r>
        <w:t>6-ФЗ "О внесении изменений в статьи 17 и 18 Федерального закона "О лицензировании отдельных видов деятельности" по вопросам лицензирования строительной деятельности" (Собрание законодательства Российской Федерации, 2007, N 30, ст. 3750);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20) статью 10 Феде</w:t>
      </w:r>
      <w:r>
        <w:t>рального закона от 8 ноября 2007 года N 258-ФЗ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</w:t>
      </w:r>
      <w:r>
        <w:t>в деятельности" (Собрание законодательства Российской Федерации, 2007, N 46, ст. 5554);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21) статью 11 Федерального закона от 1 декабря 2007 года N 318-ФЗ "О внесении изменений в отдельные законодательные акты Российской Федерации в связи с принятием Федера</w:t>
      </w:r>
      <w:r>
        <w:t>льного закона "О Государственной корпорации по атомной энергии "Росатом" (Собрание законодательства Российской Федерации, 2007, N 49, ст. 6079);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22) статью 3 Федерального закона от 6 декабря 20</w:t>
      </w:r>
      <w:r>
        <w:t>07 года N 334-ФЗ "О внесении изменений в Федеральный закон "Об инвестиционных фондах" и отдельные законодательные акты Российской Федерации" (Собрание законодательства Российской Федерации, 2007, N 50, ст. 6247);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23) Федеральный закон от 4 мая 2008 года N </w:t>
      </w:r>
      <w:r>
        <w:t>59-ФЗ "О внесении изменений в статьи 1 и 17 Федерального закона "О лицензировании отдельных видов деятельности" (Собрание законодательства Российской Федерации, 2008, N 18, ст. 1944);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24) Федеральный закон от 14 июля 2008 года N 113-ФЗ "О внесении изменени</w:t>
      </w:r>
      <w:r>
        <w:t>я в статью 18 Федерального закона "О лицензировании отдельных видов деятельности" (Собрание законодательства Российской Федерации, 2008, N 29, ст. 3413);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25) статью 3 Федерального закона от 22 июля 2008 года N 148-ФЗ "О внесении изменений в Градостроительн</w:t>
      </w:r>
      <w:r>
        <w:t>ый кодекс Российской Федерации и отдельные законодательные акты Российской Федерации" (Собрание законодательства Российской Федерации, 2008, N 30, ст. 3604);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26) статью 84 Федерального закона от 23 июля 2008 года N 160-ФЗ "О внесении изменений в отдельные </w:t>
      </w:r>
      <w:r>
        <w:t>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27) статью 9 Федерального закона от 22 декабря 2008 </w:t>
      </w:r>
      <w:r>
        <w:t>года N 272-ФЗ "О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деятельности" (Собрание законодательства Российской Федерации, 2008, N 5</w:t>
      </w:r>
      <w:r>
        <w:t>2, ст. 6227);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lastRenderedPageBreak/>
        <w:t>28) статью 24 Федерального закона от 30 декабря 2008 года N 307-ФЗ "Об аудиторской деятельности" (Собрание законодательства Российской Федерации, 2009, N 1, ст. 15);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29) статью 43 Федерального закона от 30 декабря 2008 года N 309-ФЗ "О внесен</w:t>
      </w:r>
      <w:r>
        <w:t>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N 1, ст. 17);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30) статью 2 Федерального закона от 18 июля 2009 года N 17</w:t>
      </w:r>
      <w:r>
        <w:t>7-ФЗ "О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веществ" (Собрание законодательства Российской Федерации, 2009, N 29, ст. 36</w:t>
      </w:r>
      <w:r>
        <w:t>14);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31) статью 2 Федерального закона от 25 ноября 2009 года N 273-ФЗ 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 (Соб</w:t>
      </w:r>
      <w:r>
        <w:t>рание законодательства Российской Федерации, 2009, N 48, ст. 5723);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32) статью 18 Федерального закона от 27 декабря 2009 года N 374-ФЗ "О внесении изменений в статью 45 части первой и в главу 25.3 части второй Налогового кодекса Российской Федерации и отде</w:t>
      </w:r>
      <w:r>
        <w:t>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</w:t>
      </w:r>
      <w:r>
        <w:t xml:space="preserve"> продукции" (Собрание законодательства Российской Федерации, 2009, N 52, ст. 6450);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33) статью 3 Федерального закона от 19 мая 2010 года N 87-ФЗ "О внесении изменений в отдельные законодательные акты Российской Федерации по вопросу культивирования растений</w:t>
      </w:r>
      <w:r>
        <w:t>, содержащих наркотические средства или психотропные вещества либо их прекурсоры" (Собрание законодательства Российской Федерации, 2010, N 21, ст. 2525);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34) Федеральный закон от 31 мая 2010 года N 109-ФЗ "О внесении изменений в статьи 12 и 14 Федерального</w:t>
      </w:r>
      <w:r>
        <w:t xml:space="preserve"> закона "О лицензировании отдельных видов деятельности" (Собрание законодательства Российской Федерации, 2010, N 23, ст. 2791);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35) статью 11 Федерального закона от 27 июля 2010 года N 227-ФЗ "О внесении изменений в отдельные законодательные акты Российско</w:t>
      </w:r>
      <w:r>
        <w:t>й Федерации в связи с принятием Федерального закона "Об организации предоставления государственных и муниципальных услуг" (Собрание законодательства Российской Федерации, 2010, N 31, ст. 4196);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36) статью 3 Федерального закона от 27 июля 2010 года N 240-ФЗ</w:t>
      </w:r>
      <w:r>
        <w:t xml:space="preserve">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2010, N 31, ст. 4209);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37) статью 10 Федерального закона от 28 сентября 2010 года</w:t>
      </w:r>
      <w:r>
        <w:t xml:space="preserve">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38) Федеральный закон </w:t>
      </w:r>
      <w:r>
        <w:t>от 4 октября 2010 года N 269-ФЗ "О внесении изменений в Федеральный закон "О лицензировании отдельных видов деятельности" (Собрание законодательства Российской Федерации, 2010, N 41, ст. 5198);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39) статью 6 Федерального закона от 8 ноября 2010 года N 293-Ф</w:t>
      </w:r>
      <w:r>
        <w:t>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</w:t>
      </w:r>
      <w:r>
        <w:t>, 2010, N 46, ст. 5918);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40) пункт 1 статьи 5 и часть 2 статьи 12 Федерального закона от 29 декабря 2010 года N 442-ФЗ "О внесении изменений в Лесной кодекс Российской Федерации и отдельные законодательные акты </w:t>
      </w:r>
      <w:r>
        <w:lastRenderedPageBreak/>
        <w:t>Российской Федерации" (Собрание законодательс</w:t>
      </w:r>
      <w:r>
        <w:t>тва Российской Федерации, 2011, N 1, ст. 54).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2. Пункт 2 статьи 5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</w:t>
      </w:r>
      <w:r>
        <w:t>тва Российской Федерации, 2011, N 1, ст. 54) исключить.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Title"/>
        <w:ind w:firstLine="540"/>
        <w:jc w:val="both"/>
        <w:outlineLvl w:val="1"/>
      </w:pPr>
      <w:r>
        <w:t>Статья 24. Порядок вступления в силу настоящего Федерального закона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</w:t>
      </w:r>
      <w:r>
        <w:t>лючением положений, для которых настоящей статьей установлены иные сроки вступления их в силу.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2. </w:t>
      </w:r>
      <w:hyperlink w:anchor="Par137" w:tooltip="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частями 4.1 и 5 настоящей статьи." w:history="1">
        <w:r>
          <w:rPr>
            <w:color w:val="0000FF"/>
          </w:rPr>
          <w:t>Части 2</w:t>
        </w:r>
      </w:hyperlink>
      <w:r>
        <w:t xml:space="preserve"> и </w:t>
      </w:r>
      <w:hyperlink w:anchor="Par151" w:tooltip="5. При осуществлении деятельности, указанной в пункте 38 части 1 статьи 12 настоящего Федерального з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" w:history="1">
        <w:r>
          <w:rPr>
            <w:color w:val="0000FF"/>
          </w:rPr>
          <w:t>5 статьи 8</w:t>
        </w:r>
      </w:hyperlink>
      <w:r>
        <w:t xml:space="preserve">, </w:t>
      </w:r>
      <w:hyperlink w:anchor="Par303" w:tooltip="3)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, если в отношении соискателя лицензии имеется решение об аннулировании ранее выданной лицензии на такой вид деятельности." w:history="1">
        <w:r>
          <w:rPr>
            <w:color w:val="0000FF"/>
          </w:rPr>
          <w:t xml:space="preserve">пункт </w:t>
        </w:r>
        <w:r>
          <w:rPr>
            <w:color w:val="0000FF"/>
          </w:rPr>
          <w:t>3 части 7 статьи 14</w:t>
        </w:r>
      </w:hyperlink>
      <w:r>
        <w:t xml:space="preserve"> настоящего Федерального закона вступают в силу со дня его официального опубликования.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3. </w:t>
      </w:r>
      <w:hyperlink w:anchor="Par373" w:tooltip="1. К отношениям, связанным с осуществлением лицензионного контроля, применяются положения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с учетом особенностей организации и проведения проверок, установленных частями 2 - 10 настоящей статьи, а также федеральными законами, регулирующими осуществление видов деятельности в соответствии с частью 4 статьи 1 нас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398" w:tooltip="13. Лицензирующий орган вправе проводить внеплановую выездную проверку по основанию, указанному в пункте 2 части 10 настоящей статьи, без направления предварительного уведомления лицензиату." w:history="1">
        <w:r>
          <w:rPr>
            <w:color w:val="0000FF"/>
          </w:rPr>
          <w:t>13 статьи 19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4. </w:t>
      </w:r>
      <w:hyperlink w:anchor="Par195" w:tooltip="14) деятельность по тушению пожаров в населенных пунктах, на производственных объектах и объектах инфраструктуры;" w:history="1">
        <w:r>
          <w:rPr>
            <w:color w:val="0000FF"/>
          </w:rPr>
          <w:t>Пункт 14 части 1 статьи 12</w:t>
        </w:r>
      </w:hyperlink>
      <w:r>
        <w:t xml:space="preserve"> в части деятельности по тушению лесных пожаров применяется с 1 января 2012 года.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 xml:space="preserve">5. </w:t>
      </w:r>
      <w:hyperlink w:anchor="Par115" w:tooltip="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&quot;Интернет&quot;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" w:history="1">
        <w:r>
          <w:rPr>
            <w:color w:val="0000FF"/>
          </w:rPr>
          <w:t>Пункт 4 части 2 статьи 5</w:t>
        </w:r>
      </w:hyperlink>
      <w:r>
        <w:t xml:space="preserve">, </w:t>
      </w:r>
      <w:hyperlink w:anchor="Par281" w:tooltip="6.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" w:history="1">
        <w:r>
          <w:rPr>
            <w:color w:val="0000FF"/>
          </w:rPr>
          <w:t>части 6</w:t>
        </w:r>
      </w:hyperlink>
      <w:r>
        <w:t xml:space="preserve"> и </w:t>
      </w:r>
      <w:hyperlink w:anchor="Par289" w:tooltip="11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..." w:history="1">
        <w:r>
          <w:rPr>
            <w:color w:val="0000FF"/>
          </w:rPr>
          <w:t>11 статьи 13</w:t>
        </w:r>
      </w:hyperlink>
      <w:r>
        <w:t xml:space="preserve">, </w:t>
      </w:r>
      <w:hyperlink w:anchor="Par305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часть 9 статьи 14</w:t>
        </w:r>
      </w:hyperlink>
      <w:r>
        <w:t xml:space="preserve">, </w:t>
      </w:r>
      <w:hyperlink w:anchor="Par320" w:tooltip="3. В случае, предусмотренном частью 9 статьи 14 настоящего Федерального закона, лицензия направляется лицензиату в форме электронного документа, подписанного электронной подписью." w:history="1">
        <w:r>
          <w:rPr>
            <w:color w:val="0000FF"/>
          </w:rPr>
          <w:t>часть 3 статьи 15</w:t>
        </w:r>
      </w:hyperlink>
      <w:r>
        <w:t xml:space="preserve">, </w:t>
      </w:r>
      <w:hyperlink w:anchor="Par333" w:tooltip="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&quot;Об электронной подписи&quot;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343" w:tooltip="5. 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" w:history="1">
        <w:r>
          <w:rPr>
            <w:color w:val="0000FF"/>
          </w:rPr>
          <w:t>части 5</w:t>
        </w:r>
      </w:hyperlink>
      <w:r>
        <w:t xml:space="preserve"> и </w:t>
      </w:r>
      <w:hyperlink w:anchor="Par344" w:tooltip="6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" w:history="1">
        <w:r>
          <w:rPr>
            <w:color w:val="0000FF"/>
          </w:rPr>
          <w:t>6 статьи 17</w:t>
        </w:r>
      </w:hyperlink>
      <w:r>
        <w:t xml:space="preserve">, </w:t>
      </w:r>
      <w:hyperlink w:anchor="Par352" w:tooltip="4. Заявление о 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" w:history="1">
        <w:r>
          <w:rPr>
            <w:color w:val="0000FF"/>
          </w:rPr>
          <w:t>части 4</w:t>
        </w:r>
      </w:hyperlink>
      <w:r>
        <w:t xml:space="preserve">, </w:t>
      </w:r>
      <w:hyperlink w:anchor="Par362" w:tooltip="13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." w:history="1">
        <w:r>
          <w:rPr>
            <w:color w:val="0000FF"/>
          </w:rPr>
          <w:t>13</w:t>
        </w:r>
      </w:hyperlink>
      <w:r>
        <w:t xml:space="preserve"> и </w:t>
      </w:r>
      <w:hyperlink w:anchor="Par369" w:tooltip="20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" w:history="1">
        <w:r>
          <w:rPr>
            <w:color w:val="0000FF"/>
          </w:rPr>
          <w:t>20 статьи 18</w:t>
        </w:r>
      </w:hyperlink>
      <w:r>
        <w:t xml:space="preserve">, </w:t>
      </w:r>
      <w:hyperlink w:anchor="Par399" w:tooltip="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часть 14 ст</w:t>
        </w:r>
        <w:r>
          <w:rPr>
            <w:color w:val="0000FF"/>
          </w:rPr>
          <w:t>атьи 19</w:t>
        </w:r>
      </w:hyperlink>
      <w:r>
        <w:t xml:space="preserve">, </w:t>
      </w:r>
      <w:hyperlink w:anchor="Par425" w:tooltip="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" w:history="1">
        <w:r>
          <w:rPr>
            <w:color w:val="0000FF"/>
          </w:rPr>
          <w:t>часть 15 статьи 20</w:t>
        </w:r>
      </w:hyperlink>
      <w:r>
        <w:t xml:space="preserve">, </w:t>
      </w:r>
      <w:hyperlink w:anchor="Par445" w:tooltip="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" w:history="1">
        <w:r>
          <w:rPr>
            <w:color w:val="0000FF"/>
          </w:rPr>
          <w:t>ча</w:t>
        </w:r>
        <w:r>
          <w:rPr>
            <w:color w:val="0000FF"/>
          </w:rPr>
          <w:t>сти 3</w:t>
        </w:r>
      </w:hyperlink>
      <w:r>
        <w:t xml:space="preserve">, </w:t>
      </w:r>
      <w:hyperlink w:anchor="Par452" w:tooltip="10. 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" w:history="1">
        <w:r>
          <w:rPr>
            <w:color w:val="0000FF"/>
          </w:rPr>
          <w:t>10</w:t>
        </w:r>
      </w:hyperlink>
      <w:r>
        <w:t xml:space="preserve">, </w:t>
      </w:r>
      <w:hyperlink w:anchor="Par453" w:tooltip="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&quot;Интернет&quot; информации о ходе принятия предусмотренных настоящим Федеральным законом решений." w:history="1">
        <w:r>
          <w:rPr>
            <w:color w:val="0000FF"/>
          </w:rPr>
          <w:t>11</w:t>
        </w:r>
      </w:hyperlink>
      <w:r>
        <w:t xml:space="preserve"> и </w:t>
      </w:r>
      <w:hyperlink w:anchor="Par454" w:tooltip="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12 статьи 21</w:t>
        </w:r>
      </w:hyperlink>
      <w:r>
        <w:t xml:space="preserve"> настоящего Федерального закона вступают в силу с 1 ию</w:t>
      </w:r>
      <w:r>
        <w:t>ля 2012 года.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6. Нормативные правовые акты, действующие на территории Российской Федерации и регулирующие вопросы лицензирования отдельных видов деятельности, применяются в части, не противоречащей настоящему Федеральному закону, со дня вступления в силу н</w:t>
      </w:r>
      <w:r>
        <w:t>астоящего Федерального закона до приведения их в соответствие с настоящим Федеральным законом.</w:t>
      </w:r>
    </w:p>
    <w:p w:rsidR="00000000" w:rsidRDefault="00BA61A2">
      <w:pPr>
        <w:pStyle w:val="ConsPlusNormal"/>
        <w:spacing w:before="200"/>
        <w:ind w:firstLine="540"/>
        <w:jc w:val="both"/>
      </w:pPr>
      <w:r>
        <w:t>7. До утверждения положения о лицензировании деятельности, связанной с обращением взрывчатых материалов промышленного назначения, лицензирование такой деятельнос</w:t>
      </w:r>
      <w:r>
        <w:t>ти осуществляется в соответствии с нормативными правовыми актами, определяющими порядок лицензирования соответственно производства взрывчатых материалов промышленного назначения, хранения взрывчатых материалов промышленного назначения, применения взрывчаты</w:t>
      </w:r>
      <w:r>
        <w:t>х материалов промышленного назначения и деятельности по распространению взрывчатых материалов промышленного назначения.</w:t>
      </w:r>
    </w:p>
    <w:p w:rsidR="00000000" w:rsidRDefault="00BA61A2">
      <w:pPr>
        <w:pStyle w:val="ConsPlusNormal"/>
        <w:jc w:val="both"/>
      </w:pPr>
      <w:r>
        <w:t>(часть 7 введена Федеральным законом от 28.07.2012 N 133-ФЗ)</w:t>
      </w:r>
    </w:p>
    <w:p w:rsidR="00000000" w:rsidRDefault="00BA61A2">
      <w:pPr>
        <w:pStyle w:val="ConsPlusNormal"/>
        <w:ind w:firstLine="540"/>
        <w:jc w:val="both"/>
      </w:pPr>
    </w:p>
    <w:p w:rsidR="00000000" w:rsidRDefault="00BA61A2">
      <w:pPr>
        <w:pStyle w:val="ConsPlusNormal"/>
        <w:jc w:val="right"/>
      </w:pPr>
      <w:r>
        <w:t>Президент</w:t>
      </w:r>
    </w:p>
    <w:p w:rsidR="00000000" w:rsidRDefault="00BA61A2">
      <w:pPr>
        <w:pStyle w:val="ConsPlusNormal"/>
        <w:jc w:val="right"/>
      </w:pPr>
      <w:r>
        <w:t>Российской Федерации</w:t>
      </w:r>
    </w:p>
    <w:p w:rsidR="00000000" w:rsidRDefault="00BA61A2">
      <w:pPr>
        <w:pStyle w:val="ConsPlusNormal"/>
        <w:jc w:val="right"/>
      </w:pPr>
      <w:r>
        <w:t>Д.МЕДВЕДЕВ</w:t>
      </w:r>
    </w:p>
    <w:p w:rsidR="00000000" w:rsidRDefault="00BA61A2">
      <w:pPr>
        <w:pStyle w:val="ConsPlusNormal"/>
      </w:pPr>
      <w:r>
        <w:t>Москва, Кремль</w:t>
      </w:r>
    </w:p>
    <w:p w:rsidR="00000000" w:rsidRDefault="00BA61A2">
      <w:pPr>
        <w:pStyle w:val="ConsPlusNormal"/>
        <w:spacing w:before="200"/>
      </w:pPr>
      <w:r>
        <w:t>4 мая 2011 года</w:t>
      </w:r>
    </w:p>
    <w:p w:rsidR="00000000" w:rsidRDefault="00BA61A2">
      <w:pPr>
        <w:pStyle w:val="ConsPlusNormal"/>
        <w:spacing w:before="200"/>
      </w:pPr>
      <w:r>
        <w:t>N</w:t>
      </w:r>
      <w:r>
        <w:t xml:space="preserve"> 99-ФЗ</w:t>
      </w:r>
    </w:p>
    <w:p w:rsidR="00000000" w:rsidRDefault="00BA61A2">
      <w:pPr>
        <w:pStyle w:val="ConsPlusNormal"/>
      </w:pPr>
    </w:p>
    <w:p w:rsidR="00000000" w:rsidRDefault="00BA61A2">
      <w:pPr>
        <w:pStyle w:val="ConsPlusNormal"/>
      </w:pPr>
    </w:p>
    <w:p w:rsidR="00BA61A2" w:rsidRDefault="00BA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61A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A2" w:rsidRDefault="00BA61A2">
      <w:pPr>
        <w:spacing w:after="0" w:line="240" w:lineRule="auto"/>
      </w:pPr>
      <w:r>
        <w:separator/>
      </w:r>
    </w:p>
  </w:endnote>
  <w:endnote w:type="continuationSeparator" w:id="0">
    <w:p w:rsidR="00BA61A2" w:rsidRDefault="00BA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61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61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61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61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8267A">
            <w:fldChar w:fldCharType="separate"/>
          </w:r>
          <w:r w:rsidR="00E8267A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8267A">
            <w:fldChar w:fldCharType="separate"/>
          </w:r>
          <w:r w:rsidR="00E8267A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BA61A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A2" w:rsidRDefault="00BA61A2">
      <w:pPr>
        <w:spacing w:after="0" w:line="240" w:lineRule="auto"/>
      </w:pPr>
      <w:r>
        <w:separator/>
      </w:r>
    </w:p>
  </w:footnote>
  <w:footnote w:type="continuationSeparator" w:id="0">
    <w:p w:rsidR="00BA61A2" w:rsidRDefault="00BA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61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04.05.2011 N 99-ФЗ</w:t>
          </w:r>
          <w:r>
            <w:rPr>
              <w:sz w:val="16"/>
              <w:szCs w:val="16"/>
            </w:rPr>
            <w:br/>
            <w:t>(ред. от 31.12.2017)</w:t>
          </w:r>
          <w:r>
            <w:rPr>
              <w:sz w:val="16"/>
              <w:szCs w:val="16"/>
            </w:rPr>
            <w:br/>
            <w:t>"О лицензировании отдельных видов деятельности"</w:t>
          </w:r>
          <w:r>
            <w:rPr>
              <w:sz w:val="16"/>
              <w:szCs w:val="16"/>
            </w:rPr>
            <w:br/>
            <w:t>(с изм. и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61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A61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61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16.01.2</w:t>
          </w:r>
          <w:r>
            <w:rPr>
              <w:sz w:val="16"/>
              <w:szCs w:val="16"/>
            </w:rPr>
            <w:t>018</w:t>
          </w:r>
        </w:p>
      </w:tc>
    </w:tr>
  </w:tbl>
  <w:p w:rsidR="00000000" w:rsidRDefault="00BA61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61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671C"/>
    <w:rsid w:val="001D671C"/>
    <w:rsid w:val="00BA61A2"/>
    <w:rsid w:val="00E8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19909</Words>
  <Characters>113486</Characters>
  <Application>Microsoft Office Word</Application>
  <DocSecurity>2</DocSecurity>
  <Lines>945</Lines>
  <Paragraphs>266</Paragraphs>
  <ScaleCrop>false</ScaleCrop>
  <Company>КонсультантПлюс Версия 4016.00.49</Company>
  <LinksUpToDate>false</LinksUpToDate>
  <CharactersWithSpaces>133129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99-ФЗ(ред. от 31.12.2017)"О лицензировании отдельных видов деятельности"(с изм. и доп., вступ. в силу с 01.01.2018)</dc:title>
  <dc:creator>user</dc:creator>
  <cp:lastModifiedBy>user</cp:lastModifiedBy>
  <cp:revision>2</cp:revision>
  <dcterms:created xsi:type="dcterms:W3CDTF">2018-01-17T07:38:00Z</dcterms:created>
  <dcterms:modified xsi:type="dcterms:W3CDTF">2018-01-17T07:38:00Z</dcterms:modified>
</cp:coreProperties>
</file>