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7F" w:rsidRPr="00DE047F" w:rsidRDefault="00DE047F" w:rsidP="00DE0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47F">
        <w:rPr>
          <w:b/>
        </w:rPr>
        <w:fldChar w:fldCharType="begin"/>
      </w:r>
      <w:r w:rsidRPr="00DE047F">
        <w:rPr>
          <w:b/>
        </w:rPr>
        <w:instrText>HYPERLINK "http://rshn32.ru/files/n_VP-uboi_1983.doc"</w:instrText>
      </w:r>
      <w:r w:rsidRPr="00DE047F">
        <w:rPr>
          <w:b/>
        </w:rPr>
        <w:fldChar w:fldCharType="separate"/>
      </w:r>
      <w:r w:rsidRPr="00DE047F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Правила ветеринарного осмотра убойных животных и ветеринарно-санитарной экспертизы мяса и мясных продуктов, утвержденные Главным управлением ветеринарии Министерства сельского хозяйства СССР от 27.12.1983</w:t>
      </w:r>
      <w:r w:rsidRPr="00DE047F">
        <w:rPr>
          <w:b/>
        </w:rPr>
        <w:fldChar w:fldCharType="end"/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  </w:t>
      </w:r>
      <w:hyperlink r:id="rId4" w:anchor="ПРАВИЛА ВЕТЕРИНАРНОГО ОСМОТРА УБОЙНЫХ ЖИВОТНЫХ" w:history="1">
        <w:r w:rsidRPr="00553097">
          <w:rPr>
            <w:rFonts w:ascii="Times New Roman" w:eastAsia="Times New Roman" w:hAnsi="Times New Roman" w:cs="Times New Roman"/>
            <w:bCs/>
            <w:u w:val="single"/>
            <w:lang w:eastAsia="ru-RU"/>
          </w:rPr>
          <w:t>1.</w:t>
        </w:r>
      </w:hyperlink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Ветеринарно-санитарные требования </w:t>
      </w: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предубойного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осмотра животных.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  </w:t>
      </w:r>
      <w:hyperlink r:id="rId5" w:anchor="2. Порядок послеубойного ветеринарно-санитарного" w:history="1">
        <w:r w:rsidRPr="00553097">
          <w:rPr>
            <w:rFonts w:ascii="Times New Roman" w:eastAsia="Times New Roman" w:hAnsi="Times New Roman" w:cs="Times New Roman"/>
            <w:bCs/>
            <w:u w:val="single"/>
            <w:lang w:eastAsia="ru-RU"/>
          </w:rPr>
          <w:t>2.</w:t>
        </w:r>
      </w:hyperlink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Порядок послеубойного ветеринарно-санитарного осмотра туш и                 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     органов животных.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  </w:t>
      </w:r>
      <w:hyperlink r:id="rId6" w:anchor="3. Ветеринарно-санитарная экспертиза туш и" w:history="1">
        <w:r w:rsidRPr="00553097">
          <w:rPr>
            <w:rFonts w:ascii="Times New Roman" w:eastAsia="Times New Roman" w:hAnsi="Times New Roman" w:cs="Times New Roman"/>
            <w:bCs/>
            <w:u w:val="single"/>
            <w:lang w:eastAsia="ru-RU"/>
          </w:rPr>
          <w:t>3.</w:t>
        </w:r>
      </w:hyperlink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Ветеринарно-санитарная экспертиза туш и </w:t>
      </w: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внутршних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органов.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hyperlink r:id="rId7" w:anchor="3.1. Инфекционные" w:history="1">
        <w:r w:rsidRPr="00553097">
          <w:rPr>
            <w:rFonts w:ascii="Times New Roman" w:eastAsia="Times New Roman" w:hAnsi="Times New Roman" w:cs="Times New Roman"/>
            <w:bCs/>
            <w:u w:val="single"/>
            <w:lang w:eastAsia="ru-RU"/>
          </w:rPr>
          <w:t>3.1.</w:t>
        </w:r>
      </w:hyperlink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Инфекционные болезни.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hyperlink r:id="rId8" w:anchor="3.2. Инвазионные" w:history="1">
        <w:r w:rsidRPr="00553097">
          <w:rPr>
            <w:rFonts w:ascii="Times New Roman" w:eastAsia="Times New Roman" w:hAnsi="Times New Roman" w:cs="Times New Roman"/>
            <w:bCs/>
            <w:u w:val="single"/>
            <w:lang w:eastAsia="ru-RU"/>
          </w:rPr>
          <w:t>3.2.</w:t>
        </w:r>
      </w:hyperlink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Инвазионные болезни.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hyperlink r:id="rId9" w:anchor="3.3. Местные и общие патологические" w:history="1">
        <w:r w:rsidRPr="00553097">
          <w:rPr>
            <w:rFonts w:ascii="Times New Roman" w:eastAsia="Times New Roman" w:hAnsi="Times New Roman" w:cs="Times New Roman"/>
            <w:bCs/>
            <w:u w:val="single"/>
            <w:lang w:eastAsia="ru-RU"/>
          </w:rPr>
          <w:t>3.3.</w:t>
        </w:r>
      </w:hyperlink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Местные и общие патологические изменения.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hyperlink r:id="rId10" w:anchor="3.4. 3аболевания и патология отдельных" w:history="1">
        <w:r w:rsidRPr="00553097">
          <w:rPr>
            <w:rFonts w:ascii="Times New Roman" w:eastAsia="Times New Roman" w:hAnsi="Times New Roman" w:cs="Times New Roman"/>
            <w:bCs/>
            <w:u w:val="single"/>
            <w:lang w:eastAsia="ru-RU"/>
          </w:rPr>
          <w:t>3.4.</w:t>
        </w:r>
      </w:hyperlink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3аболевания и патология отдельных органов.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hyperlink r:id="rId11" w:anchor="3.5. Ветеринарно-санитарная экспертиза крови и" w:history="1">
        <w:r w:rsidRPr="00553097">
          <w:rPr>
            <w:rFonts w:ascii="Times New Roman" w:eastAsia="Times New Roman" w:hAnsi="Times New Roman" w:cs="Times New Roman"/>
            <w:bCs/>
            <w:u w:val="single"/>
            <w:lang w:eastAsia="ru-RU"/>
          </w:rPr>
          <w:t>3.5.</w:t>
        </w:r>
      </w:hyperlink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Ветеринарно-санитарная экспертиза крови и </w:t>
      </w: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эндокринно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>-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     ферментного сырья.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hyperlink r:id="rId12" w:anchor="3.6. Ветеринарно-санитарная экспертиза мяса от" w:history="1">
        <w:r w:rsidRPr="00553097">
          <w:rPr>
            <w:rFonts w:ascii="Times New Roman" w:eastAsia="Times New Roman" w:hAnsi="Times New Roman" w:cs="Times New Roman"/>
            <w:bCs/>
            <w:u w:val="single"/>
            <w:lang w:eastAsia="ru-RU"/>
          </w:rPr>
          <w:t>3.6.</w:t>
        </w:r>
      </w:hyperlink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Ветеринарно-санитарная экспертиза мяса от животных,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    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подвергнутых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вынужденному убою.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  </w:t>
      </w:r>
      <w:hyperlink r:id="rId13" w:anchor="4. Ветеринарно-санитарный осмотр и экспертиза" w:history="1">
        <w:r w:rsidRPr="00553097">
          <w:rPr>
            <w:rFonts w:ascii="Times New Roman" w:eastAsia="Times New Roman" w:hAnsi="Times New Roman" w:cs="Times New Roman"/>
            <w:bCs/>
            <w:u w:val="single"/>
            <w:lang w:eastAsia="ru-RU"/>
          </w:rPr>
          <w:t>4.</w:t>
        </w:r>
      </w:hyperlink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Ветеринарно-санитарный осмотр и экспертиза убоя домашней птицы.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  </w:t>
      </w:r>
      <w:hyperlink r:id="rId14" w:anchor="5. Ветеринарно-санитарная экспертиза продуктов" w:history="1">
        <w:r w:rsidRPr="00553097">
          <w:rPr>
            <w:rFonts w:ascii="Times New Roman" w:eastAsia="Times New Roman" w:hAnsi="Times New Roman" w:cs="Times New Roman"/>
            <w:bCs/>
            <w:u w:val="single"/>
            <w:lang w:eastAsia="ru-RU"/>
          </w:rPr>
          <w:t>5.</w:t>
        </w:r>
      </w:hyperlink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Ветеринарно-санитарная экспертиза продуктов убоя кроликов, нутрий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     и диких животных.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  </w:t>
      </w:r>
      <w:hyperlink r:id="rId15" w:anchor="6.Ветеринарно-санитарная экспертиза мяса и" w:history="1">
        <w:r w:rsidRPr="00553097">
          <w:rPr>
            <w:rFonts w:ascii="Times New Roman" w:eastAsia="Times New Roman" w:hAnsi="Times New Roman" w:cs="Times New Roman"/>
            <w:bCs/>
            <w:u w:val="single"/>
            <w:lang w:eastAsia="ru-RU"/>
          </w:rPr>
          <w:t xml:space="preserve">6. </w:t>
        </w:r>
      </w:hyperlink>
      <w:r w:rsidRPr="00553097">
        <w:rPr>
          <w:rFonts w:ascii="Times New Roman" w:eastAsia="Times New Roman" w:hAnsi="Times New Roman" w:cs="Times New Roman"/>
          <w:bCs/>
          <w:lang w:eastAsia="ru-RU"/>
        </w:rPr>
        <w:t>Ветеринарно-санитарная экспертиза мяса и мясопродуктов на рынках.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  </w:t>
      </w:r>
      <w:hyperlink r:id="rId16" w:anchor="7. Ветеринарно-санитарная экспертиза и" w:history="1">
        <w:r w:rsidRPr="00553097">
          <w:rPr>
            <w:rFonts w:ascii="Times New Roman" w:eastAsia="Times New Roman" w:hAnsi="Times New Roman" w:cs="Times New Roman"/>
            <w:bCs/>
            <w:u w:val="single"/>
            <w:lang w:eastAsia="ru-RU"/>
          </w:rPr>
          <w:t>7.</w:t>
        </w:r>
      </w:hyperlink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Ветеринарно-санитарная экспертиза и ветеринарный контроль мяса и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     мясопродуктов на холодильниках.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  </w:t>
      </w:r>
      <w:hyperlink r:id="rId17" w:anchor="8. Ветеринарно-санитарная экспертиза колбасных" w:history="1">
        <w:r w:rsidRPr="00553097">
          <w:rPr>
            <w:rFonts w:ascii="Times New Roman" w:eastAsia="Times New Roman" w:hAnsi="Times New Roman" w:cs="Times New Roman"/>
            <w:bCs/>
            <w:u w:val="single"/>
            <w:lang w:eastAsia="ru-RU"/>
          </w:rPr>
          <w:t>8.</w:t>
        </w:r>
      </w:hyperlink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Ветеринарно-санитарная экспертиза колбасных изделий, мясных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     копченостей, мясных консервов, топленого пищевого жира и кишечного сырья.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  </w:t>
      </w:r>
      <w:hyperlink r:id="rId18" w:anchor="9. Ветеринарно-санитарная экспертиза продуктов" w:history="1">
        <w:r w:rsidRPr="00553097">
          <w:rPr>
            <w:rFonts w:ascii="Times New Roman" w:eastAsia="Times New Roman" w:hAnsi="Times New Roman" w:cs="Times New Roman"/>
            <w:bCs/>
            <w:u w:val="single"/>
            <w:lang w:eastAsia="ru-RU"/>
          </w:rPr>
          <w:t>9.</w:t>
        </w:r>
      </w:hyperlink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Ветеринарно-санитарная экспертиза продуктов убоя при отравлениях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     животных.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 </w:t>
      </w:r>
      <w:hyperlink r:id="rId19" w:anchor="10. Лабораторное исследование мяса и мясных" w:history="1">
        <w:r w:rsidRPr="00553097">
          <w:rPr>
            <w:rFonts w:ascii="Times New Roman" w:eastAsia="Times New Roman" w:hAnsi="Times New Roman" w:cs="Times New Roman"/>
            <w:bCs/>
            <w:u w:val="single"/>
            <w:lang w:eastAsia="ru-RU"/>
          </w:rPr>
          <w:t>10.</w:t>
        </w:r>
      </w:hyperlink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Лабораторное исследование мяса и мясных продуктов.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    </w:t>
      </w:r>
      <w:r w:rsidRPr="00553097">
        <w:rPr>
          <w:rFonts w:ascii="Times New Roman" w:eastAsia="Times New Roman" w:hAnsi="Times New Roman" w:cs="Times New Roman"/>
          <w:bCs/>
          <w:lang w:eastAsia="ru-RU"/>
        </w:rPr>
        <w:fldChar w:fldCharType="begin"/>
      </w:r>
      <w:r w:rsidRPr="00553097">
        <w:rPr>
          <w:rFonts w:ascii="Times New Roman" w:eastAsia="Times New Roman" w:hAnsi="Times New Roman" w:cs="Times New Roman"/>
          <w:bCs/>
          <w:lang w:eastAsia="ru-RU"/>
        </w:rPr>
        <w:instrText xml:space="preserve"> HYPERLINK "http://gov.cap.ru/home/65/aris/bd/vetzac/document/286_4.html" \l "Физико-химическое исследование мяса." </w:instrText>
      </w:r>
      <w:r w:rsidRPr="00553097">
        <w:rPr>
          <w:rFonts w:ascii="Times New Roman" w:eastAsia="Times New Roman" w:hAnsi="Times New Roman" w:cs="Times New Roman"/>
          <w:bCs/>
          <w:lang w:eastAsia="ru-RU"/>
        </w:rPr>
        <w:fldChar w:fldCharType="separate"/>
      </w:r>
      <w:r w:rsidRPr="00553097">
        <w:rPr>
          <w:rFonts w:ascii="Times New Roman" w:eastAsia="Times New Roman" w:hAnsi="Times New Roman" w:cs="Times New Roman"/>
          <w:bCs/>
          <w:u w:val="single"/>
          <w:lang w:eastAsia="ru-RU"/>
        </w:rPr>
        <w:t>-Физико-химическое исследование мяса.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fldChar w:fldCharType="end"/>
      </w: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    </w:t>
      </w:r>
      <w:r w:rsidRPr="00553097">
        <w:rPr>
          <w:rFonts w:ascii="Times New Roman" w:eastAsia="Times New Roman" w:hAnsi="Times New Roman" w:cs="Times New Roman"/>
          <w:bCs/>
          <w:lang w:eastAsia="ru-RU"/>
        </w:rPr>
        <w:fldChar w:fldCharType="begin"/>
      </w:r>
      <w:r w:rsidRPr="00553097">
        <w:rPr>
          <w:rFonts w:ascii="Times New Roman" w:eastAsia="Times New Roman" w:hAnsi="Times New Roman" w:cs="Times New Roman"/>
          <w:bCs/>
          <w:lang w:eastAsia="ru-RU"/>
        </w:rPr>
        <w:instrText xml:space="preserve"> HYPERLINK "http://gov.cap.ru/home/65/aris/bd/vetzac/document/286_4.html" \l "Бактериологическое исследование мяса и" </w:instrText>
      </w:r>
      <w:r w:rsidRPr="00553097">
        <w:rPr>
          <w:rFonts w:ascii="Times New Roman" w:eastAsia="Times New Roman" w:hAnsi="Times New Roman" w:cs="Times New Roman"/>
          <w:bCs/>
          <w:lang w:eastAsia="ru-RU"/>
        </w:rPr>
        <w:fldChar w:fldCharType="separate"/>
      </w:r>
      <w:r w:rsidRPr="00553097">
        <w:rPr>
          <w:rFonts w:ascii="Times New Roman" w:eastAsia="Times New Roman" w:hAnsi="Times New Roman" w:cs="Times New Roman"/>
          <w:bCs/>
          <w:u w:val="single"/>
          <w:lang w:eastAsia="ru-RU"/>
        </w:rPr>
        <w:t>-Бактериологическое исследование мяса и мясопродуктов.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fldChar w:fldCharType="end"/>
      </w:r>
      <w:r w:rsidRPr="00553097">
        <w:rPr>
          <w:rFonts w:ascii="Times New Roman" w:eastAsia="Times New Roman" w:hAnsi="Times New Roman" w:cs="Times New Roman"/>
          <w:bCs/>
          <w:lang w:eastAsia="ru-RU"/>
        </w:rPr>
        <w:t> </w:t>
      </w:r>
      <w:hyperlink r:id="rId20" w:anchor="11. Порядок переработки мяса и мясопродуктов," w:history="1">
        <w:r w:rsidRPr="00553097">
          <w:rPr>
            <w:rFonts w:ascii="Times New Roman" w:eastAsia="Times New Roman" w:hAnsi="Times New Roman" w:cs="Times New Roman"/>
            <w:bCs/>
            <w:u w:val="single"/>
            <w:lang w:eastAsia="ru-RU"/>
          </w:rPr>
          <w:t>11.</w:t>
        </w:r>
      </w:hyperlink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Порядок переработки мяса и мясопродуктов, подлежащих обеззараживанию.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hyperlink r:id="rId21" w:anchor="Приложение 1" w:history="1">
        <w:r w:rsidRPr="00553097">
          <w:rPr>
            <w:rFonts w:ascii="Times New Roman" w:eastAsia="Times New Roman" w:hAnsi="Times New Roman" w:cs="Times New Roman"/>
            <w:bCs/>
            <w:u w:val="single"/>
            <w:lang w:eastAsia="ru-RU"/>
          </w:rPr>
          <w:t>Приложение</w:t>
        </w:r>
        <w:proofErr w:type="gramStart"/>
        <w:r w:rsidRPr="00553097">
          <w:rPr>
            <w:rFonts w:ascii="Times New Roman" w:eastAsia="Times New Roman" w:hAnsi="Times New Roman" w:cs="Times New Roman"/>
            <w:bCs/>
            <w:u w:val="single"/>
            <w:lang w:eastAsia="ru-RU"/>
          </w:rPr>
          <w:t>1</w:t>
        </w:r>
        <w:proofErr w:type="gramEnd"/>
        <w:r w:rsidRPr="00553097">
          <w:rPr>
            <w:rFonts w:ascii="Times New Roman" w:eastAsia="Times New Roman" w:hAnsi="Times New Roman" w:cs="Times New Roman"/>
            <w:bCs/>
            <w:u w:val="single"/>
            <w:lang w:eastAsia="ru-RU"/>
          </w:rPr>
          <w:t>.</w:t>
        </w:r>
      </w:hyperlink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Методики физико-химического исследования мяса.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hyperlink r:id="rId22" w:anchor="Приложение 2" w:history="1">
        <w:r w:rsidRPr="00553097">
          <w:rPr>
            <w:rFonts w:ascii="Times New Roman" w:eastAsia="Times New Roman" w:hAnsi="Times New Roman" w:cs="Times New Roman"/>
            <w:bCs/>
            <w:u w:val="single"/>
            <w:lang w:eastAsia="ru-RU"/>
          </w:rPr>
          <w:t>Приложение</w:t>
        </w:r>
        <w:proofErr w:type="gramStart"/>
        <w:r w:rsidRPr="00553097">
          <w:rPr>
            <w:rFonts w:ascii="Times New Roman" w:eastAsia="Times New Roman" w:hAnsi="Times New Roman" w:cs="Times New Roman"/>
            <w:bCs/>
            <w:u w:val="single"/>
            <w:lang w:eastAsia="ru-RU"/>
          </w:rPr>
          <w:t>2</w:t>
        </w:r>
        <w:proofErr w:type="gramEnd"/>
        <w:r w:rsidRPr="00553097">
          <w:rPr>
            <w:rFonts w:ascii="Times New Roman" w:eastAsia="Times New Roman" w:hAnsi="Times New Roman" w:cs="Times New Roman"/>
            <w:bCs/>
            <w:u w:val="single"/>
            <w:lang w:eastAsia="ru-RU"/>
          </w:rPr>
          <w:t>.</w:t>
        </w:r>
      </w:hyperlink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(к разделу 6).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   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                </w:t>
      </w:r>
      <w:bookmarkStart w:id="0" w:name="ПРАВИЛА_ВЕТЕРИНАРНОГО_ОСМОТРА_УБОЙНЫХ_ЖИ"/>
      <w:bookmarkEnd w:id="0"/>
      <w:r w:rsidRPr="00553097">
        <w:rPr>
          <w:rFonts w:ascii="Times New Roman" w:eastAsia="Times New Roman" w:hAnsi="Times New Roman" w:cs="Times New Roman"/>
          <w:bCs/>
          <w:lang w:eastAsia="ru-RU"/>
        </w:rPr>
        <w:t>ПРАВИЛА ВЕТЕРИНАРНОГО ОСМОТРА УБОЙНЫХ ЖИВОТНЫХ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                  И ВЕТЕРИНАРНО-САНИТАРНОЙ ЭКСПЕРТИЗЫ МЯСА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                             И МЯСНЫХ ПРОДУКТОВ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                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(Утверждены Главным управлением ветеринарии </w:t>
      </w:r>
      <w:proofErr w:type="gramEnd"/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           Министерства сельского хозяйства СССР 27 декабря 1983 г.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      по согласованию с Главным санитарно-эпидемиологическим управлением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                     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Министерства здравоохранения СССР)</w:t>
      </w:r>
      <w:proofErr w:type="gramEnd"/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      </w:t>
      </w:r>
      <w:bookmarkStart w:id="1" w:name="1._Ветеринарно-санитарные_требования_пре"/>
      <w:bookmarkEnd w:id="1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1. Ветеринарно-санитарные требования </w:t>
      </w: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предубойного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осмотра животных.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      1.1. К категории убойных домашних животных относятся: </w:t>
      </w:r>
      <w:r w:rsidRPr="00553097">
        <w:rPr>
          <w:rFonts w:ascii="Times New Roman" w:eastAsia="Times New Roman" w:hAnsi="Times New Roman" w:cs="Times New Roman"/>
          <w:bCs/>
          <w:lang w:eastAsia="ru-RU"/>
        </w:rPr>
        <w:fldChar w:fldCharType="begin"/>
      </w:r>
      <w:r w:rsidRPr="00553097">
        <w:rPr>
          <w:rFonts w:ascii="Times New Roman" w:eastAsia="Times New Roman" w:hAnsi="Times New Roman" w:cs="Times New Roman"/>
          <w:bCs/>
          <w:lang w:eastAsia="ru-RU"/>
        </w:rPr>
        <w:instrText xml:space="preserve"> HYPERLINK "http://gov.cap.ru/home/65/aris/bd/vetzac/zhiv/10100.HTM" </w:instrText>
      </w:r>
      <w:r w:rsidRPr="00553097">
        <w:rPr>
          <w:rFonts w:ascii="Times New Roman" w:eastAsia="Times New Roman" w:hAnsi="Times New Roman" w:cs="Times New Roman"/>
          <w:bCs/>
          <w:lang w:eastAsia="ru-RU"/>
        </w:rPr>
        <w:fldChar w:fldCharType="separate"/>
      </w:r>
      <w:proofErr w:type="gramStart"/>
      <w:r w:rsidRPr="00553097">
        <w:rPr>
          <w:rFonts w:ascii="Times New Roman" w:eastAsia="Times New Roman" w:hAnsi="Times New Roman" w:cs="Times New Roman"/>
          <w:bCs/>
          <w:u w:val="single"/>
          <w:lang w:eastAsia="ru-RU"/>
        </w:rPr>
        <w:t>крупный</w:t>
      </w:r>
      <w:proofErr w:type="gramEnd"/>
      <w:r w:rsidRPr="00553097">
        <w:rPr>
          <w:rFonts w:ascii="Times New Roman" w:eastAsia="Times New Roman" w:hAnsi="Times New Roman" w:cs="Times New Roman"/>
          <w:bCs/>
          <w:u w:val="single"/>
          <w:lang w:eastAsia="ru-RU"/>
        </w:rPr>
        <w:t>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u w:val="single"/>
          <w:lang w:eastAsia="ru-RU"/>
        </w:rPr>
        <w:t>рогатый скот</w:t>
      </w:r>
      <w:r w:rsidRPr="00553097">
        <w:rPr>
          <w:rFonts w:ascii="Times New Roman" w:eastAsia="Times New Roman" w:hAnsi="Times New Roman" w:cs="Times New Roman"/>
          <w:bCs/>
          <w:lang w:eastAsia="ru-RU"/>
        </w:rPr>
        <w:fldChar w:fldCharType="end"/>
      </w: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(включая яков, буйволов), </w:t>
      </w:r>
      <w:hyperlink r:id="rId23" w:history="1">
        <w:r w:rsidRPr="00553097">
          <w:rPr>
            <w:rFonts w:ascii="Times New Roman" w:eastAsia="Times New Roman" w:hAnsi="Times New Roman" w:cs="Times New Roman"/>
            <w:bCs/>
            <w:u w:val="single"/>
            <w:lang w:eastAsia="ru-RU"/>
          </w:rPr>
          <w:t>свиньи</w:t>
        </w:r>
      </w:hyperlink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hyperlink r:id="rId24" w:history="1">
        <w:r w:rsidRPr="00553097">
          <w:rPr>
            <w:rFonts w:ascii="Times New Roman" w:eastAsia="Times New Roman" w:hAnsi="Times New Roman" w:cs="Times New Roman"/>
            <w:bCs/>
            <w:u w:val="single"/>
            <w:lang w:eastAsia="ru-RU"/>
          </w:rPr>
          <w:t>овцы, козы</w:t>
        </w:r>
      </w:hyperlink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hyperlink r:id="rId25" w:history="1">
        <w:r w:rsidRPr="00553097">
          <w:rPr>
            <w:rFonts w:ascii="Times New Roman" w:eastAsia="Times New Roman" w:hAnsi="Times New Roman" w:cs="Times New Roman"/>
            <w:bCs/>
            <w:u w:val="single"/>
            <w:lang w:eastAsia="ru-RU"/>
          </w:rPr>
          <w:t>олени</w:t>
        </w:r>
      </w:hyperlink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hyperlink r:id="rId26" w:history="1">
        <w:r w:rsidRPr="00553097">
          <w:rPr>
            <w:rFonts w:ascii="Times New Roman" w:eastAsia="Times New Roman" w:hAnsi="Times New Roman" w:cs="Times New Roman"/>
            <w:bCs/>
            <w:u w:val="single"/>
            <w:lang w:eastAsia="ru-RU"/>
          </w:rPr>
          <w:t>кролики</w:t>
        </w:r>
      </w:hyperlink>
      <w:r w:rsidRPr="00553097">
        <w:rPr>
          <w:rFonts w:ascii="Times New Roman" w:eastAsia="Times New Roman" w:hAnsi="Times New Roman" w:cs="Times New Roman"/>
          <w:bCs/>
          <w:lang w:eastAsia="ru-RU"/>
        </w:rPr>
        <w:t>,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hyperlink r:id="rId27" w:history="1">
        <w:r w:rsidRPr="00553097">
          <w:rPr>
            <w:rFonts w:ascii="Times New Roman" w:eastAsia="Times New Roman" w:hAnsi="Times New Roman" w:cs="Times New Roman"/>
            <w:bCs/>
            <w:u w:val="single"/>
            <w:lang w:eastAsia="ru-RU"/>
          </w:rPr>
          <w:t>лошади</w:t>
        </w:r>
      </w:hyperlink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hyperlink r:id="rId28" w:history="1">
        <w:r w:rsidRPr="00553097">
          <w:rPr>
            <w:rFonts w:ascii="Times New Roman" w:eastAsia="Times New Roman" w:hAnsi="Times New Roman" w:cs="Times New Roman"/>
            <w:bCs/>
            <w:u w:val="single"/>
            <w:lang w:eastAsia="ru-RU"/>
          </w:rPr>
          <w:t>ослы, мулы</w:t>
        </w:r>
      </w:hyperlink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hyperlink r:id="rId29" w:history="1">
        <w:r w:rsidRPr="00553097">
          <w:rPr>
            <w:rFonts w:ascii="Times New Roman" w:eastAsia="Times New Roman" w:hAnsi="Times New Roman" w:cs="Times New Roman"/>
            <w:bCs/>
            <w:u w:val="single"/>
            <w:lang w:eastAsia="ru-RU"/>
          </w:rPr>
          <w:t>верблюды</w:t>
        </w:r>
      </w:hyperlink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, домашняя </w:t>
      </w:r>
      <w:hyperlink r:id="rId30" w:history="1">
        <w:r w:rsidRPr="00553097">
          <w:rPr>
            <w:rFonts w:ascii="Times New Roman" w:eastAsia="Times New Roman" w:hAnsi="Times New Roman" w:cs="Times New Roman"/>
            <w:bCs/>
            <w:u w:val="single"/>
            <w:lang w:eastAsia="ru-RU"/>
          </w:rPr>
          <w:t>птица</w:t>
        </w:r>
      </w:hyperlink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всех видов.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Убою на мясо не подлежат животные моложе 14 дней.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      1.2. К убою на мясо допускаются здоровые домашние животные. Убой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животных, больных и подозрительных по заболеванию заразными болезнями или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находящихся под угрозой гибели (тяжелые травмы, переломы, ожоги и другие </w:t>
      </w:r>
      <w:proofErr w:type="gramEnd"/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повреждения), разрешается в случаях, предусмотренных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соответствующими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инструкциями и Настоящими Правилами (когда мясо может быть допущено в пищу </w:t>
      </w:r>
      <w:proofErr w:type="gramEnd"/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людям).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      </w:t>
      </w:r>
      <w:bookmarkStart w:id="2" w:name="1.3."/>
      <w:bookmarkEnd w:id="2"/>
      <w:r w:rsidRPr="00553097">
        <w:rPr>
          <w:rFonts w:ascii="Times New Roman" w:eastAsia="Times New Roman" w:hAnsi="Times New Roman" w:cs="Times New Roman"/>
          <w:bCs/>
          <w:lang w:eastAsia="ru-RU"/>
        </w:rPr>
        <w:t>1.3. Запрещается убой на мясо животных: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      1.3.1. больных и подозрительных по заболеванию </w:t>
      </w:r>
      <w:hyperlink r:id="rId31" w:history="1">
        <w:r w:rsidRPr="00553097">
          <w:rPr>
            <w:rFonts w:ascii="Times New Roman" w:eastAsia="Times New Roman" w:hAnsi="Times New Roman" w:cs="Times New Roman"/>
            <w:bCs/>
            <w:u w:val="single"/>
            <w:lang w:eastAsia="ru-RU"/>
          </w:rPr>
          <w:t>сибирской язвой</w:t>
        </w:r>
      </w:hyperlink>
      <w:r w:rsidRPr="00553097">
        <w:rPr>
          <w:rFonts w:ascii="Times New Roman" w:eastAsia="Times New Roman" w:hAnsi="Times New Roman" w:cs="Times New Roman"/>
          <w:bCs/>
          <w:lang w:eastAsia="ru-RU"/>
        </w:rPr>
        <w:t>,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hyperlink r:id="rId32" w:history="1">
        <w:r w:rsidRPr="00553097">
          <w:rPr>
            <w:rFonts w:ascii="Times New Roman" w:eastAsia="Times New Roman" w:hAnsi="Times New Roman" w:cs="Times New Roman"/>
            <w:bCs/>
            <w:u w:val="single"/>
            <w:lang w:eastAsia="ru-RU"/>
          </w:rPr>
          <w:t>эмфизематозным карбункулом</w:t>
        </w:r>
      </w:hyperlink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hyperlink r:id="rId33" w:history="1">
        <w:r w:rsidRPr="00553097">
          <w:rPr>
            <w:rFonts w:ascii="Times New Roman" w:eastAsia="Times New Roman" w:hAnsi="Times New Roman" w:cs="Times New Roman"/>
            <w:bCs/>
            <w:u w:val="single"/>
            <w:lang w:eastAsia="ru-RU"/>
          </w:rPr>
          <w:t>чумой</w:t>
        </w:r>
      </w:hyperlink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крупного рогатого скота, чумой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hyperlink r:id="rId34" w:history="1">
        <w:r w:rsidRPr="00553097">
          <w:rPr>
            <w:rFonts w:ascii="Times New Roman" w:eastAsia="Times New Roman" w:hAnsi="Times New Roman" w:cs="Times New Roman"/>
            <w:bCs/>
            <w:u w:val="single"/>
            <w:lang w:eastAsia="ru-RU"/>
          </w:rPr>
          <w:t>верблюдов</w:t>
        </w:r>
      </w:hyperlink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hyperlink r:id="rId35" w:history="1">
        <w:r w:rsidRPr="00553097">
          <w:rPr>
            <w:rFonts w:ascii="Times New Roman" w:eastAsia="Times New Roman" w:hAnsi="Times New Roman" w:cs="Times New Roman"/>
            <w:bCs/>
            <w:u w:val="single"/>
            <w:lang w:eastAsia="ru-RU"/>
          </w:rPr>
          <w:t>бешенством</w:t>
        </w:r>
      </w:hyperlink>
      <w:r w:rsidRPr="00553097">
        <w:rPr>
          <w:rFonts w:ascii="Times New Roman" w:eastAsia="Times New Roman" w:hAnsi="Times New Roman" w:cs="Times New Roman"/>
          <w:bCs/>
          <w:lang w:eastAsia="ru-RU"/>
        </w:rPr>
        <w:t>, столбняком, злокачественным отеком, брадзотом,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энтеротоксемией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овец, </w:t>
      </w:r>
      <w:hyperlink r:id="rId36" w:history="1">
        <w:r w:rsidRPr="00553097">
          <w:rPr>
            <w:rFonts w:ascii="Times New Roman" w:eastAsia="Times New Roman" w:hAnsi="Times New Roman" w:cs="Times New Roman"/>
            <w:bCs/>
            <w:u w:val="single"/>
            <w:lang w:eastAsia="ru-RU"/>
          </w:rPr>
          <w:t>катаральной лихорадкой</w:t>
        </w:r>
      </w:hyperlink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крупного рогатого скота и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овец, катаральной лихорадкой крупного рогатого скота и овец (синий язык),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hyperlink r:id="rId37" w:history="1">
        <w:r w:rsidRPr="00553097">
          <w:rPr>
            <w:rFonts w:ascii="Times New Roman" w:eastAsia="Times New Roman" w:hAnsi="Times New Roman" w:cs="Times New Roman"/>
            <w:bCs/>
            <w:u w:val="single"/>
            <w:lang w:eastAsia="ru-RU"/>
          </w:rPr>
          <w:t>африканской чумой</w:t>
        </w:r>
      </w:hyperlink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свиней, </w:t>
      </w:r>
      <w:hyperlink r:id="rId38" w:history="1">
        <w:r w:rsidRPr="00553097">
          <w:rPr>
            <w:rFonts w:ascii="Times New Roman" w:eastAsia="Times New Roman" w:hAnsi="Times New Roman" w:cs="Times New Roman"/>
            <w:bCs/>
            <w:u w:val="single"/>
            <w:lang w:eastAsia="ru-RU"/>
          </w:rPr>
          <w:t>туляремией</w:t>
        </w:r>
      </w:hyperlink>
      <w:r w:rsidRPr="00553097">
        <w:rPr>
          <w:rFonts w:ascii="Times New Roman" w:eastAsia="Times New Roman" w:hAnsi="Times New Roman" w:cs="Times New Roman"/>
          <w:bCs/>
          <w:lang w:eastAsia="ru-RU"/>
        </w:rPr>
        <w:t>, ботулизмом, сапом, эпизоотическим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лимфангоитом, </w:t>
      </w: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мелиоидозом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, (ложным сапом), </w:t>
      </w:r>
      <w:hyperlink r:id="rId39" w:history="1">
        <w:proofErr w:type="spellStart"/>
        <w:r w:rsidRPr="00553097">
          <w:rPr>
            <w:rFonts w:ascii="Times New Roman" w:eastAsia="Times New Roman" w:hAnsi="Times New Roman" w:cs="Times New Roman"/>
            <w:bCs/>
            <w:u w:val="single"/>
            <w:lang w:eastAsia="ru-RU"/>
          </w:rPr>
          <w:t>миксоматозом</w:t>
        </w:r>
        <w:proofErr w:type="spellEnd"/>
      </w:hyperlink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hyperlink r:id="rId40" w:history="1">
        <w:r w:rsidRPr="00553097">
          <w:rPr>
            <w:rFonts w:ascii="Times New Roman" w:eastAsia="Times New Roman" w:hAnsi="Times New Roman" w:cs="Times New Roman"/>
            <w:bCs/>
            <w:u w:val="single"/>
            <w:lang w:eastAsia="ru-RU"/>
          </w:rPr>
          <w:t>кроликов</w:t>
        </w:r>
      </w:hyperlink>
      <w:r w:rsidRPr="00553097">
        <w:rPr>
          <w:rFonts w:ascii="Times New Roman" w:eastAsia="Times New Roman" w:hAnsi="Times New Roman" w:cs="Times New Roman"/>
          <w:bCs/>
          <w:lang w:eastAsia="ru-RU"/>
        </w:rPr>
        <w:t>,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классической чумой </w:t>
      </w:r>
      <w:hyperlink r:id="rId41" w:history="1">
        <w:r w:rsidRPr="00553097">
          <w:rPr>
            <w:rFonts w:ascii="Times New Roman" w:eastAsia="Times New Roman" w:hAnsi="Times New Roman" w:cs="Times New Roman"/>
            <w:bCs/>
            <w:u w:val="single"/>
            <w:lang w:eastAsia="ru-RU"/>
          </w:rPr>
          <w:t>птиц</w:t>
        </w:r>
      </w:hyperlink>
      <w:r w:rsidRPr="00553097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      1.3.2.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находящихся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в состоянии агонии, которое устанавливает только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ветеринарный врач (фельдшер);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      1.3.3.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привитых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вакцинами, а также подвергнутых лечению против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сибирской язвы в течение 14 дней после прививок (лечения). В вынужденных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случаях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по разрешению ветеринарного врача допускается убой вакцинированных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животных ранее указанного срока при условии, что у животного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нормальная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температура тела и отсутствует реакция на прививку (осложнения), и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при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соблюдении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>  условий, указанных в п. 3.6.1 настоящих Правил;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      1.3.4. однокопытных (лошадей, мулов и ослов), не подвергнутых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маллеинизации на мясокомбинате или убойном пункте. В случаях убоя их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без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предубойной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маллеинизации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туши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и остальные продукты убоя направляют на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утилизацию.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      Примечание. Во всех случаях, указанных в настоящих Правилах,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под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термином "утилизация" понимается, что туши или другие продукты убоя,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непригодные в пищу, направляются для переработки на муку кормовую </w:t>
      </w:r>
      <w:proofErr w:type="gramEnd"/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животного происхождения, клей или на другие технические цели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при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соблюдении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>  установленных правил их переработки.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      </w:t>
      </w:r>
      <w:bookmarkStart w:id="3" w:name="1.4._Животные,_отправляемые_для_убоя,_по"/>
      <w:bookmarkEnd w:id="3"/>
      <w:r w:rsidRPr="00553097">
        <w:rPr>
          <w:rFonts w:ascii="Times New Roman" w:eastAsia="Times New Roman" w:hAnsi="Times New Roman" w:cs="Times New Roman"/>
          <w:bCs/>
          <w:lang w:eastAsia="ru-RU"/>
        </w:rPr>
        <w:t>1.4. Животные, отправляемые для убоя, подлежат в хозяйстве-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поставщике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ветеринарному осмотру с выборочной термометрией по усмотрению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ветеринарного врача (фельдшера).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      Крупный рогатый скот и лошадей </w:t>
      </w: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биркуют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; на них составляют опись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с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указанием вида животных и номера бирки (тавра), а для животных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из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промышленных животноводческих комплексов указывают и номер секции откорма.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      Животные, реагирующие при исследовании на </w:t>
      </w:r>
      <w:hyperlink r:id="rId42" w:history="1">
        <w:r w:rsidRPr="00553097">
          <w:rPr>
            <w:rFonts w:ascii="Times New Roman" w:eastAsia="Times New Roman" w:hAnsi="Times New Roman" w:cs="Times New Roman"/>
            <w:bCs/>
            <w:u w:val="single"/>
            <w:lang w:eastAsia="ru-RU"/>
          </w:rPr>
          <w:t>бруцеллез</w:t>
        </w:r>
      </w:hyperlink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и </w:t>
      </w:r>
      <w:hyperlink r:id="rId43" w:history="1">
        <w:r w:rsidRPr="00553097">
          <w:rPr>
            <w:rFonts w:ascii="Times New Roman" w:eastAsia="Times New Roman" w:hAnsi="Times New Roman" w:cs="Times New Roman"/>
            <w:bCs/>
            <w:u w:val="single"/>
            <w:lang w:eastAsia="ru-RU"/>
          </w:rPr>
          <w:t>туберкулез</w:t>
        </w:r>
      </w:hyperlink>
      <w:r w:rsidRPr="00553097">
        <w:rPr>
          <w:rFonts w:ascii="Times New Roman" w:eastAsia="Times New Roman" w:hAnsi="Times New Roman" w:cs="Times New Roman"/>
          <w:bCs/>
          <w:lang w:eastAsia="ru-RU"/>
        </w:rPr>
        <w:t>,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больные чумой (классической) свиньи и другими болезнями, убой которых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на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мясо согласно настоящим Правилам допускается, могут быть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отправлены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для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убоя только по специальному разрешению ветеринарного отдела областного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(краевого) управления сельского хозяйства, министерства сельского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хозяйства автономной республики или главного управления ветеринарии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министерства сельского хозяйства союзной республики, не имеющей областного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деления.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      Не подлежат отправке на убойное предприятие животные, клинически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больные бруцеллезом и туберкулезом, с не установленным диагнозом болезни;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больные незаразными болезнями, имеющие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повышенную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или пониженную темпера-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туру тела; птица, больная орнитозом, гриппом, </w:t>
      </w: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ньюкаслской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болезнью.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      Запрещается отправлять на убой животных, привитых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инактивированной</w:t>
      </w:r>
      <w:proofErr w:type="gramEnd"/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вакциной против ящура в течение 21 дня в неблагополучных по ящуру областях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и вакциной против сибирской язвы в течение 14 дней после прививки, а также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животных, которым вводилась с лечебной целью </w:t>
      </w: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противоязвенная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сыворотка,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в</w:t>
      </w:r>
      <w:proofErr w:type="gramEnd"/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течение 14 дней после введения, и животных, которым применяли антибиотики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с лечебной и профилактической целью в течение срока, указанного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в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настав-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лениях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по применению их в ветеринарии.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      Животных, обработанных пестицидами, отправляют на убой после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истечения соответствующего срока, указанного в "Списке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химических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препаратов, рекомендованных для обработки сельскохозяйственных животных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против насекомых и клещей".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      Не подлежат отправке для убоя скот в течение 30 дней, а птица - 10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дней после последнего случая скармливания им рыбы, рыбных отходов и рыбной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муки.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     1.5. На каждую партию животных, направляемых для убоя, выдают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ветеринарное свидетельство (или справку) в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установленном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Министерством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сельского хозяйства СССР порядке, с обязательным указанием всех сведений,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предусмотренных формой свидетельства, в том числе сведений о благополучии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животных и места их выхода по заразным болезням. К партии относятся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lastRenderedPageBreak/>
        <w:t>животные одного вида, одновременно отправляемые из одного хозяйства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(фермы), по одному ветеринарному свидетельству (ветеринарной справке).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     На животных, непригодных для дальнейшего выращивания и откорма,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с</w:t>
      </w:r>
      <w:proofErr w:type="gramEnd"/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травматическими повреждениями, больных незаразными болезнями и имеющих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нормальную температуру тела, поставщик представляет, кроме того, акт.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     1.6. Животных, реагирующих при исследовании на туберкулез и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бруцеллез; птицу, реагирующую при исследовании на туберкулез, а также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животных, больных лейкозом и другими болезнями, указанными в п. 1.4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настоящих Правил, следует отправлять на убой отдельными партиями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в</w:t>
      </w:r>
      <w:proofErr w:type="gramEnd"/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установленные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ветеринарными органами и согласованные с мясокомбинатом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(птицекомбинатом) сроки для немедленного убоя, с соблюдением правил,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предусмотренных инструкциями о мероприятиях по борьбе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с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соответствующими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болезнями и Правилами перевозок животных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железнодорожным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авюмобильным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и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другими видами транспорта. Отправка таких животных гоном запрещается.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     1.7. По прибытии партии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убойных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животых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ветеринарный врач (фельдшер)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мясокомбината (бойни, птицекомбината)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обязан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проверить правильность </w:t>
      </w: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оформ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>-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ления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ветеринарного свидетельства, а также соответствие указанного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в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ветеринарном свидетельстве количества животных с фактически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доставленными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>,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определяемым товароведом - приемщиком скота предприятия, провести их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поголовный ветеринарный осмотр, а при необходимости и термометрию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(поголовную или выборочную). После этого ветеринарный специалист дает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указание о порядке приема животных, размещения их на базах предприятия и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устанавливает ветеринарное наблюдение за этими животными.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     Партия, в которой обнаружены животные, больные заразными болезнями,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в состоянии агонии, вынужденно убитые или трупы, а также в </w:t>
      </w: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стучаях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несоот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>-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ветствия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наличия количеству голов, указанных в ветеринарном свидетельстве,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карантируется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до установления диагноза или причин несоответствия, но не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более 3 </w:t>
      </w: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сут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>.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     Трупы при доставке скота автотранспортом не выгружают; их после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исключения сибирской язвы микроскопическим исследованием направляют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на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утилизацию или уничтожают.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     Трупы животных, обнаруженные в железнодорожных вагонах, после </w:t>
      </w: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исклю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>-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чения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сибирской язвы выгружают в местах, указанных органами </w:t>
      </w: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госветнадзора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>,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силами и средствами получателя скота.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     1.8. При проведении </w:t>
      </w: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предубойной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выдержки животных в хозяйствах и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кратковременной транспортировке крупный и мелкий рогатый скот, верблюдов,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оленей при неограниченном поении выдерживают без корма не менее 15 ч,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свиней - не менее 5, кроликов - не менее 12, сухопутную птицу - 8-12,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водоплавающую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- 4-8 ч, включая время нахождения в пути при доставке их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автотранспортом. Время прекращения кормления животных в хозяйствах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проставляется в товарно-транспортной накладной. Животные должны быть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доставлены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на мясокомбинат (птицекомбинат) в день и время, указанные в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согласованных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графиках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их сдачи-приемки.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     Птица, не прошедшая </w:t>
      </w: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предубойной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выдержки в хозяйствах в течение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указанного выше времени, отправке на убой не подлежит.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     При сдаче-приемке скота по массе и качеству мяса в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указанных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условиях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продолжительность </w:t>
      </w: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предубойной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выдержки скота на мясокомбинате,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включая ветеринарный осмотр, должна составлять не более 5 ч после приемки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его на предприятии.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     Лошадей, мулов, ослов для проведения маллеинизации выдерживают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на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мясокомбинате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перед убоем 24 ч. Телят и поросят направляют на переработку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через 6 ч после их приемки на предприятии.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     1.9. При транспортировке животных с кормлением в пути,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при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отсутствии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предубойной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выдержки животных в хозяйстве, что должно быть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отмечено в сопроводительном документе, при доставке скота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по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железной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дороге и гоном, в случае поступления скота вне графика, после проведения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карантина при сдаче-приемке скота по массе и качеству мяса, а кроликов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поживой массе продолжительность </w:t>
      </w: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предубойной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выдержки на мясокомбинате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составляет: для крупного и мелкого рогатого скота, оленей, верблюдов - не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менее 15 ч, для свиней - не менее 10, для лошадей, мулов, ослов - не менее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lastRenderedPageBreak/>
        <w:t>24, для кроликов - 5 ч после приемки их на мясокомбинате. Телят направляют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на переработку по истечении 6 ч после приемки их на мясокомбинате. Поение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животных не ограничивают, но прекращают за 3 ч до убоя. Запрещается убой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животных, имеющих признаки утомления после транспортировки. Таких животных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при нормальном поении и кормлении ставят на отдых не менее чем на 48 ч, а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в дальнейшем поступают, как указано выше.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     При сдаче-приемке скота по живой массе и упитанности как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непосредственно в хозяйствах, так и на предприятиях </w:t>
      </w: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предубойная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выдержка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на мясокомбинатах должна составлять для: крупного и мелкого рогатого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скота, оленей, верблюдов, лошадей, мулов и ослов - не менее 24 ч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для</w:t>
      </w:r>
      <w:proofErr w:type="gramEnd"/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свиней - не менее 12, для телят - 6 ч после приемки их на предприятии.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     Примечание. Некастрированных бычков содержат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в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отдельных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загонах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и в той партии, в какой они прибыли.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     1.10. Животные в день убоя подлежат осмотру ветеринарным врачом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(фельдшером), и по его усмотрению в зависимости от общего состояния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животных проводят поголовную или выборочную термометрию. Результаты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предубойного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ветеринарного осмотра и термометрии животных регистрируют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в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журнале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установленной формы.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     При появлении больных животных или животных с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повышенной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или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пониженной температурой в журнале указывают номера их бирок,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установленный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(или предполагаемый) диагноз и температуру тела. Таких животных изолируют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и не допускают к убою до установления диагноза.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     При поступлении на мясокомбинат животных с установленным диагнозом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заболевания их под контролем ветеринарных специалистов направляют на сани-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тарную бойню для немедленного убоя.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     1.11. Лошади, мулы и ослы перед убоем подлежат осмотру на сап и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исследованию методом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однократной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офтальмомаллеинизации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. Животные, </w:t>
      </w: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реа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>-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гирующие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на маллеин, подлежат уничтожению.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     Убой лошадей, ослов и мулов разрешается в общем зале предприятия, но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отдельно от животных других видов.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     1.12. Вывод и вывоз поступивших на убой животных с территории мясо-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комбинатов и птицекомбинатов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запрещены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     1.13. 0 всех случаях выявления перед убоем или после него животных,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больных острозаразными болезнями, а также при установлении туберкулеза,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лейкоза, цистицеркоза (финноза) и трихинеллеза ветеринарная служба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предприятия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обязана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сообщить (в </w:t>
      </w: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установлашом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порядке) ветеринарному отделу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областного (краевого) управления сельского хозяйства, Министерству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сельского хозяйства АССР или главному управлению ветеринарии министерства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сельского хозяйства союзной республики (не имеющей областного деления)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по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месту отправки животных и отправителю, а также ветеринарным  органам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по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месту нахождения данного предприятия, а в случаях установления или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подозрения на заболевания сибирской язвой, сапом, туберкулезом,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бешенством, </w:t>
      </w: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Ку-лихорадкой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, орнитозом, </w:t>
      </w: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мелиондозом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>, туляремией, чумой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верблюдов, </w:t>
      </w: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листериозом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лрптоспирозом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, ящуром, бруцеллезом, </w:t>
      </w: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сальмонел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>-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лезом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цистацеркозом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(финнозом), трихинеллезом - также и местным органам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здравоохранения.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     </w:t>
      </w:r>
      <w:bookmarkStart w:id="4" w:name="1.14._При_поступлении_для_убоя_животных,"/>
      <w:bookmarkEnd w:id="4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1.14. При поступлении для убоя животных, реагирующих при </w:t>
      </w: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исследова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>-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нии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на бруцеллез или туберкулез или больных заразными болезнями, указан-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ными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в п. 1.4 настоящих Правил, а также больных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желудочно-кишечными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болез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>-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нями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имеющих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гнойные воспаления, гнойные гангренозные раны, маститы,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воспаление пупка и суставов (у телят), и по другим причинам их принимают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отдельно от здоровых животных и направляют на санитарную бойню. При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отсутствии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санитарной бойни убой их допускается в общем зале, но только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после убоя здоровых животных и удаления из зала всех туш и других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продуктов убоя здоровых животных.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     После окончания убоя животных, больных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упомянутыми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заразными </w:t>
      </w: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болез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>-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нями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>, а также во всех случаях установления этих болезней при убое животных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помещения убойного цеха, все оборудованием инвентарь, использованные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при</w:t>
      </w:r>
      <w:proofErr w:type="gramEnd"/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убое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и разделке туш этих животных, и места их </w:t>
      </w: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предубойного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содержания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подвергают санитарной обработке и дезинфекции.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lastRenderedPageBreak/>
        <w:t>     1.15. При убое скота больного или подозреваемого в заболевании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зооантропонозами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обязательно соблюдение рабочими установленных правил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личной профилактики и проведение мероприятий в соответствии с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действующими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инструкциями Минздрава СССР, Минсельхоза СССР и </w:t>
      </w: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Минмясомолпрома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СССР, а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также по указанию государственного санитарного и ветеринарного надзора.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     Ответственность за проведение этих мероприятий возлагается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на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администрацию предприятия.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     1.16. При выявлении в пути следования или во время приемки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на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мясокомбинат сибирской язвы в партии скота, транспортируемой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на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предприятие по железной дороге или автотранспортом, животных подвергают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ветеринарному осмотру и поголовной термометрии. Крупный и мелкий рогатый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скот, верблюдов, лошадей, оленей с нормальной температурой тела, без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признаков заболевания </w:t>
      </w: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карантинируют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, вводят им </w:t>
      </w: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противосибирсязвенную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сыворотку в профилактической дозе и устанавливают за ними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ветеринарное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наблюдение с ежедневной термометрией по усмотрению ветеринарного врача. По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истечении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трех дней после иммунизации </w:t>
      </w: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карантинированный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скот поголовно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термометрируют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и животных с нормальной температурой тела направляют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на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санитарную бойню для убоя. Свиней без клинических признаков заболевания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с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нормальной температурой тела направляют на санитарную бойню для убоя.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      Животных всех видов, имеющих клинические признаки заболевания,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немедленно помещают в изолятор, где подвергают лечению. По истечении 14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дней после лечения и при наличии нормальной температуры тела их направляют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на санитарную бойню для убоя.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      Примечание: При установлении случаев заболевания или падежа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от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сибирской язвы среди животных, которые уже находятся на базах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пред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>-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убойного содержания или поданы на убой, поступают, как указано выше.</w:t>
      </w:r>
      <w:proofErr w:type="gramEnd"/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      1.17. В случае заболевания крупного рогатого скота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эмфизематозным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карбункулом или падежа животных от этой болезни все животные этой партии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подлежат ветеринарному осмотру. Животных с нормальной температурой и без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клинических признаков заболевания направляют для немедленного убоя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отдельной партией, а больных изолируют и подвергают лечению. Выздоровевших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животных выдерживают 14 дней с момента установления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нормальной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температуры, а затем направляют на убой.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      1.18. При обнаружении в партии животных, сдаваемых на убой, больных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или подозрительных по заболеванию ящуром, всю партию животных немедленно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направляют для убоя на санитарную бойню. При невозможности переработать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этот скот на санитарной бойне убой производят в общем убойном цехе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в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порядке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>, указанном в п. 1.14 настоящих Правил. Санитарную оценку мяса и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других продуктов убоя проводят в порядке, указанном в п. 3.1.7.1.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      В случае доставки на мясокомбинат животных, переболевших ящуром и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отправленных из хозяйств в первые 3 </w:t>
      </w:r>
      <w:proofErr w:type="spellStart"/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мес</w:t>
      </w:r>
      <w:proofErr w:type="spellEnd"/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после снятия карантина с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хозяйства, а также животных, привитых против ящура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инактивированной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вакциной и направляемых на убой в течение 21 дня после вакцинации, их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принимают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и направляю на убой также отдельной партией. Убой и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санитарную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оценку мяса и продуктов убоя проводят в порядке, указанном в п. 3.1.7.2.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      Примечание: В случае вынужденного убоя в хозяйстве животных,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переболевших ящуром и убитых до истечения 2 </w:t>
      </w:r>
      <w:proofErr w:type="spellStart"/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мес</w:t>
      </w:r>
      <w:proofErr w:type="spellEnd"/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после </w:t>
      </w: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переболевания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>,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а также вакцинированных против ящура и убитых до истечения 21 дня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после вакцинации,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туши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и другие продукты убоя используют внутри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данного хозяйства в порядке, указанном в п. 3.1.7.2.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      1.19. Животных, покусанных бешеными животными, немедленно </w:t>
      </w: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направля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>-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ют на убой.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      1.20. При установлении в процессе убоя признаков чумы крупного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рогатого скота, чумы верблюдов, туляремии, </w:t>
      </w: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мелиоидоза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туши со всеми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органами и шкурой уничтожают; одновременно принимают другие меры,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предусмотренные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действующими инструкциями по борьбе с этими болезнями.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      1.21. При установлении в процессе убоя заболевания животных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заразными болезнями, указанными в п. 1.3, поступают в соответствии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с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разделом 3 настоящих Правил.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      1.22. Не допускается использование в пищу, мяса всех видов домашних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lastRenderedPageBreak/>
        <w:t>и промысловых (диких) животных, погибших при пожаре, транспортных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происшествиях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>, убитых молнией, электрическим током, замерзших, утонувших и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т. п. Трупы таких животных подлежат утилизации или по разрешению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ветеринарного врача (если они не подверглись разложению) могут быть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допущены после проварки в корм свиньям или птице, а также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в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сыром или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проваренном видев корм зверям, держащимся в питомнике, но после </w:t>
      </w:r>
      <w:proofErr w:type="gramEnd"/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обязательного бактериологического исследования на наличие сальмонелл и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при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необходимости на наличие возбудителей других инфекционных и инвазионных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болезней, представляющих опасность для животных.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bookmarkStart w:id="5" w:name="2._Порядок_послеубойного_ветеринарно-сан"/>
      <w:bookmarkEnd w:id="5"/>
      <w:r w:rsidRPr="00553097">
        <w:rPr>
          <w:rFonts w:ascii="Times New Roman" w:eastAsia="Times New Roman" w:hAnsi="Times New Roman" w:cs="Times New Roman"/>
          <w:bCs/>
          <w:lang w:eastAsia="ru-RU"/>
        </w:rPr>
        <w:t>2. Порядок послеубойного ветеринарно-санитарного осмотра туш и                 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органов животных.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      2.1. Мясо и другие продукты убоя животных всех категорий хозяйств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подлежат обязательной послеубойной ветеринарной экспертизе, которую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провопит ветеринарный врач.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      Для проведения ветеринарно-санитарной экспертизы туш и органов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на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мясокомбинатах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с поточным процессом переработки скота должны быть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оборудованы следующие рабочие места ветеринарного осмотра: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      на линии переработки крупного </w:t>
      </w: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ронтого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скота и лошадей - 4 рабочих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места для осмотра: голов, внутренних органов, туш,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финальное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      на линии переработки свиней - 5 рабочих мест для осмотра: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подчелюстных лимфатических узлов на сибирскую язву (при разделке туш со </w:t>
      </w:r>
      <w:proofErr w:type="gramEnd"/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съемкой шкур эту точку размещают непосредственно за местом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обескровливания, а при обработке туш </w:t>
      </w: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шпаркой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- после </w:t>
      </w: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опалочной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печи,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совмещая место осмотра на сибирскую язву с местом осмотра голов)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;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голов,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внутренних органов, туш,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финальное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      на линии переработки мелкого рогатого скота - 3 рабочих места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для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осмотра: внутренних органов, туш,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финальное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      Для детального ветеринарного осмотра туши, подозрительные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по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заболеванию, помещают на запасный путь.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      На мясокомбинатах, бойнях и убойных пунктах, не имеющих поточных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Линий убоя и разделки туш, головы, ливер и селезенки убойных животных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для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ветеринарного осмотра должны быть подвешены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на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специальные вешала или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размещены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на столе.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      2.1.1. Места ветеринарного осмотра туш и органов должны быть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удобными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и хорошо освещены, иметь устройство для регистрации выявленных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случаев заболеваний скота, стерилизаторы (для обеззараживания ножей, </w:t>
      </w:r>
      <w:proofErr w:type="gramEnd"/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крючков и прочих инструментов), умывальники с горячей и холодной водой,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мыло, бачки с дезинфицирующим раствором для обработки рук и полотенца.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      При отсутствии на линии переработки животных, оснащенной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движущимся</w:t>
      </w:r>
      <w:proofErr w:type="gramEnd"/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конвейером, того или иного рабочего места ветеринарного осмотра, </w:t>
      </w: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предус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>-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мотренного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указанным пунктом Правил, или в случае не укомплектованности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всего рабочего места соответствующим специалистом ветеринарной службы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переработка скота на этой линии не допускается. При убое животных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на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мясокомбинате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(убойном пункте) каждую тушу крупного и мелкого рогатого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скота, свиней и лошадей, голову (кроме голов овец и коз), ливер, кишечники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шкуру нумеруют одним и тем же номером.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      2.2. Головы и внутренние органы должны быть подготовлены рабочими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предприятиями для ветеринарного осмотра согласно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технологический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схеме и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следующим требованиям.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      2.2.1. Головы крупного рогатого скота отделяют от туши, фиксируют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на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вешала за угол сращения ветвей нижней челюсти или перстневидный хрящ, язык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подрезают у верхушки и с боков так, чтобы он не был поврежден, свободно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выпадал из межчелюстного пространства и чтобы были сохранены все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подлежащие осмотру лимфатические узлы.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      2.2.2. Головы лошадей отделяют от тушки после извлечения языка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вырубают носовую перегородку, сохраняя ее целостность.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      2.2.3. Головы свиней надрезают, оставляют при тушах до окончания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послеубойной экспертизы, для чего после снятия шкуры или после </w:t>
      </w: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шпарки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голову надрезают со стороны затылка и левой </w:t>
      </w: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щековины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>, одновременно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вычленяя затылочно-атлантный сустав, вырезая язык с гортанью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из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межчелюстного пространства, которые до конца осмотра оставляют при туше.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      2.2.4. Головы телят, овец и коз отчленяют по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затылочно-атлантному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суставу, оставляя при туше до окончания осмотра внутренних органов.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      Извлеченные из туши легкие с трахеей, сердце и печень до окончания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их ветеринарного осмотра должны быть в естественной связи между собой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(ливер) и в них сохранены лимфатические узлы.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      Внутренние, органы, извлекаемые на конвейерные столы, должны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поступать к ветеринарному врачу для осмотра синхронно с тушей.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      До окончания ветеринарного осмотра туши и ее органов, как указано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в</w:t>
      </w:r>
      <w:proofErr w:type="gramEnd"/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п. 2.3 (включал </w:t>
      </w: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трихинеллоскопию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свиных туш), не разрешается удалять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из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цеха мясную </w:t>
      </w: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обрезь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и другие продукты убоя, кроме шкур (всех видов </w:t>
      </w:r>
      <w:proofErr w:type="gramEnd"/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животных), ног и ушей крупного рогатого скота, голов и ног мелкого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рогатого скота.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      2.3. Осмотр голов, внутренних органов и туш производят в следующем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порядке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      2.3.1. У крупного рогатого скота, оленей.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      Голова: осматривают и вскрывают подчелюстные, околоушные и </w:t>
      </w: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заглоточ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>-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ные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лимфатические узлы. Осматривают и прощупывают губы и язык. Разрезают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и осматривают жевательные мышцы пластами, на всю ширину, параллельно их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поверхности (наружные двумя, а внутренние - одним) с каждой стороны (для</w:t>
      </w:r>
      <w:proofErr w:type="gramEnd"/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выявления цистицеркоза (финноза).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      Селезенка: осматривают снаружи и на разрезе.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      Легкие: осматривают снаружи и прощупывают все доли легкого.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Вскрывают левый бронхиальный, трахеобронхиальный и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средостенные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лимфа-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тические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узлы. Разрезают и осматривают паренхиму в местах крупных бронхов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(аспирация кормовых масс и др.) и в местах обнаружения патологических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изменений.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      Сердце: вскрывают околосердечную сумку. Осматривают состояние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эпикарда, миокарда, разрезают по большой кривизне правый и левый отделы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сердца, осматривают состояние эндокарда и крови; производят 1-2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продольных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и один несквозной поперечный разрезы мышц сердца (на цистицеркоз, </w:t>
      </w:r>
      <w:proofErr w:type="gramEnd"/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саркоцистоз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и др.).</w:t>
      </w:r>
      <w:proofErr w:type="gramEnd"/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      Печень: осматривают и прощупывают с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диафрагмальной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и висцеральной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сторон. В случае приращения диафрагмы к печени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последнюю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отделяют и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осматривают паренхиму печени на наличие патологических изменений.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Разрезают и осматривают портальные лимфатические узлы и делают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с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висцеральной стороны по ходу желчных протоков 2-3 несквозных разреза.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      Почки: извлекают из капсулы, осматривают и прощупывают, в случае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обнаружения патологических изменений разрезают.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      Желудок (</w:t>
      </w: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преджелудок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): осматривают снаружи серозную оболочку, </w:t>
      </w: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разре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>-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зают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и осматривают лимфатические узлы. В случае необходимости желудок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вскрывают для осмотра слизистой оболочки.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Осматривают пищевод (на </w:t>
      </w:r>
      <w:proofErr w:type="gramEnd"/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цистицеркоз, </w:t>
      </w: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саркоцистоз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>).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      Кишечник: осматривают со стороны серозной оболочки и разрезают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Несколько брыжеечных лимфатических узлов.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      Вымя: тщательно ощупывают и делают один-два глубоких параллельных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разреза. Вскрывают </w:t>
      </w: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надвыменные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лимфатические узлы.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      Матка, семенники, мочевой пузырь, поджелудочная железа: осматривают,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а в случае необходимости вскрывают.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      Туша: осматривают с поверхности и с внутренней стороны, обращая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внимание на наличие опухолей и других патологических изменений.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      При подозрении на инфекционную болезнь или на заболевания, связанные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с нарушением обмена веществ, </w:t>
      </w: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вскрывскрывают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по усмотрению ветеринарного врача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лимфатические узлы: поверхностно-шейные (</w:t>
      </w: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предлопаточные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), </w:t>
      </w: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подкрыльцовые</w:t>
      </w:r>
      <w:proofErr w:type="spellEnd"/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(первого ребра и собственно </w:t>
      </w: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подкрыльцовый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>), реберно-шейные, межреберные,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краниальные грудные, </w:t>
      </w: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надгрудинные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>, поясничные, подвздошные, тазовые,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коленной складки, поверхностные паховые, седалищные и подколенные.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В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необходимых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случаях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для обнаружения финн дополнительно продольно разрезают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мускулы шеи, лопаточно-локтевые, большие поясничные, бедренную группу мышц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lastRenderedPageBreak/>
        <w:t>и мускул диафрагмы.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      У телят осматривают также пуповину и вскрывают суставы конечностей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(запястные и скакательные).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      2.3.2. У мелкого рогатого скота.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      Внутренние органы и тушу осматривают так же, как и у крупного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рогатого скота. Для выявления казеозного лимфаденита осматривают </w:t>
      </w: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лимфати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>-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ческие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узлы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поверхностно-шейный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и коленной складки.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      2.3.3. У свиней.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      Голова: после обескровливания, когда туши обрабатывают со съемкой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шкуры, делают продольный разрез кожи и мышц в подчелюстном пространстве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от</w:t>
      </w:r>
      <w:proofErr w:type="gramEnd"/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раневого отверстия вниз в направлении угла сращения ветвей нижней челюсти,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вскрывают и осматривают с обеих сторон подчелюстные лимфатические узлы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(на сибирскую язву и туберкулез). Если туши свиней обрабатывают без съемки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шкур (опаливанием, </w:t>
      </w: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шпаркой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), то подчелюстные лимфатические узлы и </w:t>
      </w: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осталь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>-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ные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части головы осматривают после </w:t>
      </w: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шпарки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(опаливания).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      После снятия шкуры или </w:t>
      </w: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шпарки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туши на точке осмотра голов разрезают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и осматривают околоушные и шейные лимфатические узлы, наружные и </w:t>
      </w: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внутрен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>-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ние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жевательные мышцы (на цистицеркоз). Осматривают и прощупывают язык;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осматривают слизистую оболочку гортани, надгортанник и миндалины.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      Селезенка: осматривают снаружи, разрезают </w:t>
      </w: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парензиму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, вскрывают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при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необходимости лимфатические узлы.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      Легкие: осматривают снаружи, прощупывают и разрезают бронхиальные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лимфатические узлы (левый, правый и средний).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      Желудок, пищевод, кишечник, почки, сердце: осматривают и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исследуют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также, как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и у крупного рогатого скота.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      Печень: прощупывают и осматривают диафрагмальную и висцеральную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поверхности, желчные ходы на поперечном разрезе с висцеральной стороны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на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месте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соединения долей.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      Туша: осматривают так же, как и у крупного рогатого скота. Для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исследования на цистицеркоз при необходимости разрезают и осматривают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мышцы  поясничные, шейные, лопаточно-локтевые (</w:t>
      </w: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анконеус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>), спинные, тазовой </w:t>
      </w:r>
      <w:proofErr w:type="gramEnd"/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конечности и диафрагму.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      При подозрении на наличие воспалительных процессов (абсцессы и др.),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локализованных в глубоких слоях мышечной ткани в области шеи, производят</w:t>
      </w:r>
      <w:proofErr w:type="gramEnd"/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два-три продольных надреза мышц (в средней части шеи).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      При обнаружении воспалительного процесса в передней части туши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необходимо, помимо подчелюстных и околоушных лимфатических узлов,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осматривать дорсальные поверхностные шейные лимфатические узлы.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      Все туши обязательно исследуют на трихинеллез в порядке, как указано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в пункте З.2.4.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      2.3.4. У лошадей, ослов, мулов.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      Голова: разрезают подчелюстные и подъязычные лимфатические узлы,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осматривают носовую полость и вырубленную носовую перегородку.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      Легкие: вскрывают трахею, крупные бронхи и осматривают слизистую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оболочку. Разрезают все бронхиальные, а также глубокие шейные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лимфатические узлы, расположенные вдоль трахеи. Разрезают двумя косыми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разрезами доли правого и левого легкого, осматривают и прощупывают места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разрезов.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      Селезенку, печень, почки, кишечник, желудок, сердце и другие органы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осматривают так же, как и у крупного рогатого скота.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      Туша: осматривают с наружной и внутренней стороны. При подозрении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на инфекционные болезни вскрывают и осматривают те же лимфатические узлы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туши, что и у крупного рогатого скота. Дополнительно осматривают мышцы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(с внутренней стороны лопатки) на меланомы, внутреннюю поверхность </w:t>
      </w: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брюш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>-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ной стенки на </w:t>
      </w: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альфортиоз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     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В случае подозрения на </w:t>
      </w: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онхоцеркоз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(наличие видимых патологических </w:t>
      </w:r>
      <w:proofErr w:type="gramEnd"/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изменений в виде разрастания грануляционной ткани, рубцевание в области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холки и др.) делают </w:t>
      </w: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косопродольный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разрез мышц по ходу выйной связки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до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уровня остистого отростка у грудного позвонка.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      2.3.5. У верблюдов.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lastRenderedPageBreak/>
        <w:t>      Все органы и туши осматривают так же, как и у крупного рогатого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скота. При этом разрезают в нескольких местах и осматривают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средостенные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лимфоузлы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вытянутые в виде сплошного тяжа вдоль средостения.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      2.3.6. Ветеринарно-санитарный осмотр птиц, кроликов, диких и 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промысловых животных, а также санитарная оценка мяса и всех других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продуктов их убоя проводится, как указано в разделах 4 и 5.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      2.4. При осмотре туш и внутренних органов (печени, сердца, почек)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разрезы на них делают так, чтобы по возможности сохранить товарный вид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продукта.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      Результаты ветеринарной экспертизы мяса и мясопродуктов, </w:t>
      </w:r>
      <w:proofErr w:type="spellStart"/>
      <w:r w:rsidRPr="00553097">
        <w:rPr>
          <w:rFonts w:ascii="Times New Roman" w:eastAsia="Times New Roman" w:hAnsi="Times New Roman" w:cs="Times New Roman"/>
          <w:bCs/>
          <w:lang w:eastAsia="ru-RU"/>
        </w:rPr>
        <w:t>ис</w:t>
      </w:r>
      <w:proofErr w:type="spellEnd"/>
      <w:r w:rsidRPr="00553097">
        <w:rPr>
          <w:rFonts w:ascii="Times New Roman" w:eastAsia="Times New Roman" w:hAnsi="Times New Roman" w:cs="Times New Roman"/>
          <w:bCs/>
          <w:lang w:eastAsia="ru-RU"/>
        </w:rPr>
        <w:t>-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следований на трихинеллез, бактериологических, убоя животных на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санитарной</w:t>
      </w:r>
      <w:proofErr w:type="gramEnd"/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бойне регистрируют в журналах установленной формы в соответствии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с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инструкцией по ветеринарному учету и ветеринарной отчетности.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      2.5. Во всех случаях, когда в соответствующих пунктах настоящих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Правил не указывается об ограничениях выпуска мяса и отдельных продуктов,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о необходимости дезинфекции шкур и т. п., их выпускают без ограничения.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      2.6. Клеймение мяса всех видов животных производят в соответствии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с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действующей Инструкцией по клеймению мяса.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      2.7. Во всех случаях обнаружения при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ветеринарно-санитарной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экспертизе туш и органов изменений, характерных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для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 инфекционных и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инвазионных болезней, ветеринарно-санитарные мероприятия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 xml:space="preserve">(дезинфекция помещений, оборудования и др.) проводят в соответствии </w:t>
      </w:r>
      <w:proofErr w:type="gramStart"/>
      <w:r w:rsidRPr="00553097">
        <w:rPr>
          <w:rFonts w:ascii="Times New Roman" w:eastAsia="Times New Roman" w:hAnsi="Times New Roman" w:cs="Times New Roman"/>
          <w:bCs/>
          <w:lang w:eastAsia="ru-RU"/>
        </w:rPr>
        <w:t>с</w:t>
      </w:r>
      <w:proofErr w:type="gramEnd"/>
      <w:r w:rsidRPr="00553097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действующими инструкциями Министерства сельского хозяйства СССР,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Министерства мясной и молочной промышленности СССР, указаниями </w:t>
      </w:r>
    </w:p>
    <w:p w:rsidR="00553097" w:rsidRPr="00553097" w:rsidRDefault="00553097" w:rsidP="00553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3097">
        <w:rPr>
          <w:rFonts w:ascii="Times New Roman" w:eastAsia="Times New Roman" w:hAnsi="Times New Roman" w:cs="Times New Roman"/>
          <w:bCs/>
          <w:lang w:eastAsia="ru-RU"/>
        </w:rPr>
        <w:t>ветеринарной службы.</w:t>
      </w:r>
    </w:p>
    <w:p w:rsidR="003E6BD2" w:rsidRDefault="003E6BD2"/>
    <w:sectPr w:rsidR="003E6BD2" w:rsidSect="005530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3097"/>
    <w:rsid w:val="000476F3"/>
    <w:rsid w:val="00073921"/>
    <w:rsid w:val="003D3F30"/>
    <w:rsid w:val="003E6BD2"/>
    <w:rsid w:val="00553097"/>
    <w:rsid w:val="00CC0AC0"/>
    <w:rsid w:val="00DE047F"/>
    <w:rsid w:val="00DF3B16"/>
    <w:rsid w:val="00E37BC4"/>
    <w:rsid w:val="00F8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530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309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530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home/65/aris/bd/vetzac/document/286_2.html" TargetMode="External"/><Relationship Id="rId13" Type="http://schemas.openxmlformats.org/officeDocument/2006/relationships/hyperlink" Target="http://gov.cap.ru/home/65/aris/bd/vetzac/document/286_2.html" TargetMode="External"/><Relationship Id="rId18" Type="http://schemas.openxmlformats.org/officeDocument/2006/relationships/hyperlink" Target="http://gov.cap.ru/home/65/aris/bd/vetzac/document/286_3.html" TargetMode="External"/><Relationship Id="rId26" Type="http://schemas.openxmlformats.org/officeDocument/2006/relationships/hyperlink" Target="http://gov.cap.ru/home/65/aris/bd/vetzac/zhiv/50000.htm" TargetMode="External"/><Relationship Id="rId39" Type="http://schemas.openxmlformats.org/officeDocument/2006/relationships/hyperlink" Target="http://gov.cap.ru/home/65/aris/bd/vetzac/BOLEZN/1178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gov.cap.ru/home/65/aris/bd/vetzac/document/286_4.html" TargetMode="External"/><Relationship Id="rId34" Type="http://schemas.openxmlformats.org/officeDocument/2006/relationships/hyperlink" Target="http://gov.cap.ru/home/65/aris/bd/vetzac/zhiv/20100.HTM" TargetMode="External"/><Relationship Id="rId42" Type="http://schemas.openxmlformats.org/officeDocument/2006/relationships/hyperlink" Target="http://gov.cap.ru/home/65/aris/bd/vetzac/bolezn/1302.htm" TargetMode="External"/><Relationship Id="rId7" Type="http://schemas.openxmlformats.org/officeDocument/2006/relationships/hyperlink" Target="http://gov.cap.ru/home/65/aris/bd/vetzac/document/286_1.html" TargetMode="External"/><Relationship Id="rId12" Type="http://schemas.openxmlformats.org/officeDocument/2006/relationships/hyperlink" Target="http://gov.cap.ru/home/65/aris/bd/vetzac/document/286_2.html" TargetMode="External"/><Relationship Id="rId17" Type="http://schemas.openxmlformats.org/officeDocument/2006/relationships/hyperlink" Target="http://gov.cap.ru/home/65/aris/bd/vetzac/document/286_3.html" TargetMode="External"/><Relationship Id="rId25" Type="http://schemas.openxmlformats.org/officeDocument/2006/relationships/hyperlink" Target="http://gov.cap.ru/home/65/aris/bd/vetzac/zhiv/20200.htm" TargetMode="External"/><Relationship Id="rId33" Type="http://schemas.openxmlformats.org/officeDocument/2006/relationships/hyperlink" Target="http://gov.cap.ru/home/65/aris/bd/vetzac/BOLEZN/1116.HTM" TargetMode="External"/><Relationship Id="rId38" Type="http://schemas.openxmlformats.org/officeDocument/2006/relationships/hyperlink" Target="http://gov.cap.ru/home/65/aris/bd/vetzac/bolezn/1326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ov.cap.ru/home/65/aris/bd/vetzac/document/286_3.html" TargetMode="External"/><Relationship Id="rId20" Type="http://schemas.openxmlformats.org/officeDocument/2006/relationships/hyperlink" Target="http://gov.cap.ru/home/65/aris/bd/vetzac/document/286_4.html" TargetMode="External"/><Relationship Id="rId29" Type="http://schemas.openxmlformats.org/officeDocument/2006/relationships/hyperlink" Target="http://gov.cap.ru/home/65/aris/bd/vetzac/zhiv/20100.htm" TargetMode="External"/><Relationship Id="rId41" Type="http://schemas.openxmlformats.org/officeDocument/2006/relationships/hyperlink" Target="http://gov.cap.ru/home/65/aris/bd/vetzac/zhiv/30000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gov.cap.ru/home/65/aris/bd/vetzac/document/286_1.html" TargetMode="External"/><Relationship Id="rId11" Type="http://schemas.openxmlformats.org/officeDocument/2006/relationships/hyperlink" Target="http://gov.cap.ru/home/65/aris/bd/vetzac/document/286_2.html" TargetMode="External"/><Relationship Id="rId24" Type="http://schemas.openxmlformats.org/officeDocument/2006/relationships/hyperlink" Target="http://gov.cap.ru/home/65/aris/bd/vetzac/zhiv/10200.HTM" TargetMode="External"/><Relationship Id="rId32" Type="http://schemas.openxmlformats.org/officeDocument/2006/relationships/hyperlink" Target="http://gov.cap.ru/home/65/aris/bd/vetzac/bolezn/1330.htm" TargetMode="External"/><Relationship Id="rId37" Type="http://schemas.openxmlformats.org/officeDocument/2006/relationships/hyperlink" Target="http://gov.cap.ru/home/65/aris/bd/vetzac/BOLEZN/1117.HTM" TargetMode="External"/><Relationship Id="rId40" Type="http://schemas.openxmlformats.org/officeDocument/2006/relationships/hyperlink" Target="http://gov.cap.ru/home/65/aris/bd/vetzac/zhiv/50000.HTM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gov.cap.ru/home/65/aris/bd/vetzac/document/286.html" TargetMode="External"/><Relationship Id="rId15" Type="http://schemas.openxmlformats.org/officeDocument/2006/relationships/hyperlink" Target="http://gov.cap.ru/home/65/aris/bd/vetzac/document/286_3.html" TargetMode="External"/><Relationship Id="rId23" Type="http://schemas.openxmlformats.org/officeDocument/2006/relationships/hyperlink" Target="http://gov.cap.ru/home/65/aris/bd/vetzac/zhiv/10300.HTM" TargetMode="External"/><Relationship Id="rId28" Type="http://schemas.openxmlformats.org/officeDocument/2006/relationships/hyperlink" Target="http://gov.cap.ru/home/65/aris/bd/vetzac/zhiv/130400.htm" TargetMode="External"/><Relationship Id="rId36" Type="http://schemas.openxmlformats.org/officeDocument/2006/relationships/hyperlink" Target="http://gov.cap.ru/home/65/aris/bd/vetzac/BOLEZN/1150.HTM" TargetMode="External"/><Relationship Id="rId10" Type="http://schemas.openxmlformats.org/officeDocument/2006/relationships/hyperlink" Target="http://gov.cap.ru/home/65/aris/bd/vetzac/document/286_2.html" TargetMode="External"/><Relationship Id="rId19" Type="http://schemas.openxmlformats.org/officeDocument/2006/relationships/hyperlink" Target="http://gov.cap.ru/home/65/aris/bd/vetzac/document/286_4.html" TargetMode="External"/><Relationship Id="rId31" Type="http://schemas.openxmlformats.org/officeDocument/2006/relationships/hyperlink" Target="http://gov.cap.ru/home/65/aris/bd/vetzac/bolezn/1320.htm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gov.cap.ru/home/65/aris/bd/vetzac/document/286.html" TargetMode="External"/><Relationship Id="rId9" Type="http://schemas.openxmlformats.org/officeDocument/2006/relationships/hyperlink" Target="http://gov.cap.ru/home/65/aris/bd/vetzac/document/286_2.html" TargetMode="External"/><Relationship Id="rId14" Type="http://schemas.openxmlformats.org/officeDocument/2006/relationships/hyperlink" Target="http://gov.cap.ru/home/65/aris/bd/vetzac/document/286_2.html" TargetMode="External"/><Relationship Id="rId22" Type="http://schemas.openxmlformats.org/officeDocument/2006/relationships/hyperlink" Target="http://gov.cap.ru/home/65/aris/bd/vetzac/document/286_4.html" TargetMode="External"/><Relationship Id="rId27" Type="http://schemas.openxmlformats.org/officeDocument/2006/relationships/hyperlink" Target="http://gov.cap.ru/home/65/aris/bd/vetzac/zhiv/10400.htm" TargetMode="External"/><Relationship Id="rId30" Type="http://schemas.openxmlformats.org/officeDocument/2006/relationships/hyperlink" Target="http://gov.cap.ru/home/65/aris/bd/vetzac/zhiv/30000.htm" TargetMode="External"/><Relationship Id="rId35" Type="http://schemas.openxmlformats.org/officeDocument/2006/relationships/hyperlink" Target="http://gov.cap.ru/home/65/aris/bd/vetzac/bolezn/1103.htm" TargetMode="External"/><Relationship Id="rId43" Type="http://schemas.openxmlformats.org/officeDocument/2006/relationships/hyperlink" Target="http://gov.cap.ru/home/65/aris/bd/vetzac/bolezn/132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5345</Words>
  <Characters>30467</Characters>
  <Application>Microsoft Office Word</Application>
  <DocSecurity>0</DocSecurity>
  <Lines>253</Lines>
  <Paragraphs>71</Paragraphs>
  <ScaleCrop>false</ScaleCrop>
  <Company>DG Win&amp;Soft</Company>
  <LinksUpToDate>false</LinksUpToDate>
  <CharactersWithSpaces>35741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2016-12-07T06:19:00Z</dcterms:created>
  <dcterms:modified xsi:type="dcterms:W3CDTF">2016-12-07T06:20:00Z</dcterms:modified>
</cp:coreProperties>
</file>