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56C" w:rsidRDefault="00CD256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D256C" w:rsidRDefault="00CD256C">
      <w:pPr>
        <w:pStyle w:val="ConsPlusNormal"/>
        <w:jc w:val="both"/>
        <w:outlineLvl w:val="0"/>
      </w:pPr>
    </w:p>
    <w:p w:rsidR="00CD256C" w:rsidRDefault="00CD256C">
      <w:pPr>
        <w:pStyle w:val="ConsPlusNormal"/>
        <w:outlineLvl w:val="0"/>
      </w:pPr>
      <w:r>
        <w:t>Зарегистрировано в Минюсте России 22 мая 2009 г. N 13982</w:t>
      </w:r>
    </w:p>
    <w:p w:rsidR="00CD256C" w:rsidRDefault="00CD25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256C" w:rsidRDefault="00CD256C">
      <w:pPr>
        <w:pStyle w:val="ConsPlusNormal"/>
        <w:jc w:val="center"/>
      </w:pPr>
    </w:p>
    <w:p w:rsidR="00CD256C" w:rsidRDefault="00CD256C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CD256C" w:rsidRDefault="00CD256C">
      <w:pPr>
        <w:pStyle w:val="ConsPlusTitle"/>
        <w:jc w:val="center"/>
      </w:pPr>
    </w:p>
    <w:p w:rsidR="00CD256C" w:rsidRDefault="00CD256C">
      <w:pPr>
        <w:pStyle w:val="ConsPlusTitle"/>
        <w:jc w:val="center"/>
      </w:pPr>
      <w:r>
        <w:t>ПРИКАЗ</w:t>
      </w:r>
    </w:p>
    <w:p w:rsidR="00CD256C" w:rsidRDefault="00CD256C">
      <w:pPr>
        <w:pStyle w:val="ConsPlusTitle"/>
        <w:jc w:val="center"/>
      </w:pPr>
      <w:bookmarkStart w:id="0" w:name="_GoBack"/>
      <w:r>
        <w:t>от 22 апреля 2009 г. N 160</w:t>
      </w:r>
    </w:p>
    <w:bookmarkEnd w:id="0"/>
    <w:p w:rsidR="00CD256C" w:rsidRDefault="00CD256C">
      <w:pPr>
        <w:pStyle w:val="ConsPlusTitle"/>
        <w:jc w:val="center"/>
      </w:pPr>
    </w:p>
    <w:p w:rsidR="00CD256C" w:rsidRDefault="00CD256C">
      <w:pPr>
        <w:pStyle w:val="ConsPlusTitle"/>
        <w:jc w:val="center"/>
      </w:pPr>
      <w:r>
        <w:t>ОБ УТВЕРЖДЕНИИ ПРАВИЛ</w:t>
      </w:r>
    </w:p>
    <w:p w:rsidR="00CD256C" w:rsidRDefault="00CD256C">
      <w:pPr>
        <w:pStyle w:val="ConsPlusTitle"/>
        <w:jc w:val="center"/>
      </w:pPr>
      <w:r>
        <w:t>ПРОВЕДЕНИЯ КАРАНТИННЫХ ФИТОСАНИТАРНЫХ ОБСЛЕДОВАНИЙ</w:t>
      </w:r>
    </w:p>
    <w:p w:rsidR="00CD256C" w:rsidRDefault="00CD256C">
      <w:pPr>
        <w:pStyle w:val="ConsPlusNormal"/>
        <w:jc w:val="center"/>
      </w:pPr>
      <w:r>
        <w:t>Список изменяющих документов</w:t>
      </w:r>
    </w:p>
    <w:p w:rsidR="00CD256C" w:rsidRDefault="00CD256C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Минсельхоза России от 26.03.2013 N 148)</w:t>
      </w:r>
    </w:p>
    <w:p w:rsidR="00CD256C" w:rsidRDefault="00CD256C">
      <w:pPr>
        <w:pStyle w:val="ConsPlusNormal"/>
        <w:ind w:firstLine="540"/>
        <w:jc w:val="both"/>
      </w:pPr>
    </w:p>
    <w:p w:rsidR="00CD256C" w:rsidRDefault="00CD256C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15 июля 2000 г. N 99-ФЗ "О карантине растений" (Собрание законодательства Российской Федерации, 2000, N 29, ст. 3008; 2002, N 30, ст. 3033; 2004, N 35, ст. 3607; 2005, N 19, ст. 1752; 2007, N 1, ст. 29; 2008, N 30, ст. 3616) приказываю:</w:t>
      </w:r>
    </w:p>
    <w:p w:rsidR="00CD256C" w:rsidRDefault="00CD256C">
      <w:pPr>
        <w:pStyle w:val="ConsPlusNormal"/>
        <w:ind w:firstLine="540"/>
        <w:jc w:val="both"/>
      </w:pPr>
      <w:r>
        <w:t xml:space="preserve">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проведения карантинных фитосанитарных обследований.</w:t>
      </w:r>
    </w:p>
    <w:p w:rsidR="00CD256C" w:rsidRDefault="00CD256C">
      <w:pPr>
        <w:pStyle w:val="ConsPlusNormal"/>
        <w:ind w:firstLine="540"/>
        <w:jc w:val="both"/>
      </w:pPr>
    </w:p>
    <w:p w:rsidR="00CD256C" w:rsidRDefault="00CD256C">
      <w:pPr>
        <w:pStyle w:val="ConsPlusNormal"/>
        <w:jc w:val="right"/>
      </w:pPr>
      <w:r>
        <w:t>Министр</w:t>
      </w:r>
    </w:p>
    <w:p w:rsidR="00CD256C" w:rsidRDefault="00CD256C">
      <w:pPr>
        <w:pStyle w:val="ConsPlusNormal"/>
        <w:jc w:val="right"/>
      </w:pPr>
      <w:r>
        <w:t>Е.Б.СКРЫННИК</w:t>
      </w:r>
    </w:p>
    <w:p w:rsidR="00CD256C" w:rsidRDefault="00CD256C">
      <w:pPr>
        <w:pStyle w:val="ConsPlusNormal"/>
        <w:ind w:firstLine="540"/>
        <w:jc w:val="both"/>
      </w:pPr>
    </w:p>
    <w:p w:rsidR="00CD256C" w:rsidRDefault="00CD256C">
      <w:pPr>
        <w:pStyle w:val="ConsPlusNormal"/>
        <w:ind w:firstLine="540"/>
        <w:jc w:val="both"/>
      </w:pPr>
    </w:p>
    <w:p w:rsidR="00CD256C" w:rsidRDefault="00CD256C">
      <w:pPr>
        <w:pStyle w:val="ConsPlusNormal"/>
        <w:ind w:firstLine="540"/>
        <w:jc w:val="both"/>
      </w:pPr>
    </w:p>
    <w:p w:rsidR="00CD256C" w:rsidRDefault="00CD256C">
      <w:pPr>
        <w:pStyle w:val="ConsPlusNormal"/>
        <w:ind w:firstLine="540"/>
        <w:jc w:val="both"/>
      </w:pPr>
    </w:p>
    <w:p w:rsidR="00CD256C" w:rsidRDefault="00CD256C">
      <w:pPr>
        <w:pStyle w:val="ConsPlusNormal"/>
        <w:ind w:firstLine="540"/>
        <w:jc w:val="both"/>
      </w:pPr>
    </w:p>
    <w:p w:rsidR="00CD256C" w:rsidRDefault="00CD256C">
      <w:pPr>
        <w:pStyle w:val="ConsPlusNormal"/>
        <w:jc w:val="right"/>
        <w:outlineLvl w:val="0"/>
      </w:pPr>
      <w:r>
        <w:t>Приложение</w:t>
      </w:r>
    </w:p>
    <w:p w:rsidR="00CD256C" w:rsidRDefault="00CD256C">
      <w:pPr>
        <w:pStyle w:val="ConsPlusNormal"/>
        <w:jc w:val="right"/>
      </w:pPr>
      <w:r>
        <w:t>к Приказу Минсельхоза России</w:t>
      </w:r>
    </w:p>
    <w:p w:rsidR="00CD256C" w:rsidRDefault="00CD256C">
      <w:pPr>
        <w:pStyle w:val="ConsPlusNormal"/>
        <w:jc w:val="right"/>
      </w:pPr>
      <w:r>
        <w:t>от 22 апреля 2009 г. N 160</w:t>
      </w:r>
    </w:p>
    <w:p w:rsidR="00CD256C" w:rsidRDefault="00CD256C">
      <w:pPr>
        <w:pStyle w:val="ConsPlusNormal"/>
        <w:ind w:firstLine="540"/>
        <w:jc w:val="both"/>
      </w:pPr>
    </w:p>
    <w:p w:rsidR="00CD256C" w:rsidRDefault="00CD256C">
      <w:pPr>
        <w:pStyle w:val="ConsPlusTitle"/>
        <w:jc w:val="center"/>
      </w:pPr>
      <w:bookmarkStart w:id="1" w:name="P28"/>
      <w:bookmarkEnd w:id="1"/>
      <w:r>
        <w:t>ПРАВИЛА</w:t>
      </w:r>
    </w:p>
    <w:p w:rsidR="00CD256C" w:rsidRDefault="00CD256C">
      <w:pPr>
        <w:pStyle w:val="ConsPlusTitle"/>
        <w:jc w:val="center"/>
      </w:pPr>
      <w:r>
        <w:t>ПРОВЕДЕНИЯ КАРАНТИННЫХ ФИТОСАНИТАРНЫХ ОБСЛЕДОВАНИЙ</w:t>
      </w:r>
    </w:p>
    <w:p w:rsidR="00CD256C" w:rsidRDefault="00CD256C">
      <w:pPr>
        <w:pStyle w:val="ConsPlusNormal"/>
        <w:jc w:val="center"/>
      </w:pPr>
      <w:r>
        <w:t>Список изменяющих документов</w:t>
      </w:r>
    </w:p>
    <w:p w:rsidR="00CD256C" w:rsidRDefault="00CD256C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Минсельхоза России от 26.03.2013 N 148)</w:t>
      </w:r>
    </w:p>
    <w:p w:rsidR="00CD256C" w:rsidRDefault="00CD256C">
      <w:pPr>
        <w:pStyle w:val="ConsPlusNormal"/>
        <w:jc w:val="center"/>
      </w:pPr>
    </w:p>
    <w:p w:rsidR="00CD256C" w:rsidRDefault="00CD256C">
      <w:pPr>
        <w:pStyle w:val="ConsPlusNormal"/>
        <w:jc w:val="center"/>
        <w:outlineLvl w:val="1"/>
      </w:pPr>
      <w:r>
        <w:t>I. Общие положения</w:t>
      </w:r>
    </w:p>
    <w:p w:rsidR="00CD256C" w:rsidRDefault="00CD256C">
      <w:pPr>
        <w:pStyle w:val="ConsPlusNormal"/>
        <w:ind w:firstLine="540"/>
        <w:jc w:val="both"/>
      </w:pPr>
    </w:p>
    <w:p w:rsidR="00CD256C" w:rsidRDefault="00CD25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256C" w:rsidRDefault="00CD256C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D256C" w:rsidRDefault="00CD256C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Постановление Правительства РФ N 450 издано 12.06.2008, а не 12.07.2008.</w:t>
      </w:r>
    </w:p>
    <w:p w:rsidR="00CD256C" w:rsidRDefault="00CD25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256C" w:rsidRDefault="00CD256C">
      <w:pPr>
        <w:pStyle w:val="ConsPlusNormal"/>
        <w:ind w:firstLine="540"/>
        <w:jc w:val="both"/>
      </w:pPr>
      <w:r>
        <w:t xml:space="preserve">1. Правила проведения карантинных фитосанитарных обследований подкарантинных объектов на территории Российской Федерации разработаны в соответствии с Международной конвенцией по защите и карантину растений (ФАО, 1997 г.),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15 июля 2000 г. N 99-ФЗ "О карантине растений" (Собрание законодательства Российской Федерации, 2000, N 29, ст. 3008; 2002, N 30, ст. 3033; 2004, N 35, ст. 3607; 2005, N 19, ст. 1752; 2007, N 1, ст. 29; 2008, N 30, ст. 3616),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мая 2006 г. N 329 "Об официальной национальной организации по карантину и защите растений" (Собрание законодательства Российской Федерации, 2006, N 23, ст. 2521),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 июля 2008 г. N 450 "О Министерстве сельского хозяйства Российской Федерации" (Собрание законодательства Российской Федерации, 2008, N 25, ст. 2983, N 32, ст. 3791, </w:t>
      </w:r>
      <w:r>
        <w:lastRenderedPageBreak/>
        <w:t xml:space="preserve">N 42, ст. 4825, N 46, ст. 5337; 2009, N 1, ст. 150, N 3, ст. 378, N 6, ст. 738, N 9, ст. 1119, N 9, ст. 1121),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июня 2004 г. N 327 "Об утверждении Положения о Федеральной службе по ветеринарному и фитосанитарному надзору" (Российская газета, 2004, N 150; Собрание законодательства Российской Федерации, 2005, N 33, ст. 3421; 2006, N 22, ст. 2337, N 26, ст. 2846, N 48, ст. 5035, N 52, ст. 5587; 2007, N 46, ст. 5576; 2008, N 5, ст. 400, N 25, ст. 2980, N 46, ст. 5337; 2009, N 6, ст. 738),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Минсельхоза России от 26 декабря 2007 г. N 673 "Об утверждении перечня карантинных объектов" (зарегистрирован Минюстом России 17 января 2008 г. N 10903) (Бюллетень нормативных актов федеральных органов исполнительной власти, 2008, N 6),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Минсельхоза России от 13 февраля 2008 г. N 43 "Об установлении и упразднении карантинной фитосанитарной зоны, установлении и отмене карантинного фитосанитарного режима, о наложении и снятии карантина" (зарегистрирован Минюстом России 5 марта 2008 г. N 11281) (Российская газета, 2008, N 80) (далее - Приказ N 43).</w:t>
      </w:r>
    </w:p>
    <w:p w:rsidR="00CD256C" w:rsidRDefault="00CD256C">
      <w:pPr>
        <w:pStyle w:val="ConsPlusNormal"/>
        <w:ind w:firstLine="540"/>
        <w:jc w:val="both"/>
      </w:pPr>
      <w:r>
        <w:t>2. Карантинное фитосанитарное обследование проводится с целью установления фитосанитарного состояния территории Российской Федерации.</w:t>
      </w:r>
    </w:p>
    <w:p w:rsidR="00CD256C" w:rsidRDefault="00CD256C">
      <w:pPr>
        <w:pStyle w:val="ConsPlusNormal"/>
        <w:ind w:firstLine="540"/>
        <w:jc w:val="both"/>
      </w:pPr>
      <w:r>
        <w:t>Карантинному фитосанитарному обследованию подлежат подкарантинные объекты - земли любого целевого назначения, здания, строения, сооружения, резервуары, места складирования, оборудование, транспортные средства, контейнеры, подкарантинная продукция (подкарантинный материал, подкарантинный груз) и иные объекты, которые способны являться источниками проникновения на территорию Российской Федерации и (или) распространения на ней карантинных объектов &lt;*&gt;.</w:t>
      </w:r>
    </w:p>
    <w:p w:rsidR="00CD256C" w:rsidRDefault="00CD256C">
      <w:pPr>
        <w:pStyle w:val="ConsPlusNormal"/>
        <w:jc w:val="both"/>
      </w:pPr>
      <w:r>
        <w:t xml:space="preserve">(п. 2 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Минсельхоза России от 26.03.2013 N 148)</w:t>
      </w:r>
    </w:p>
    <w:p w:rsidR="00CD256C" w:rsidRDefault="00CD256C">
      <w:pPr>
        <w:pStyle w:val="ConsPlusNormal"/>
        <w:ind w:firstLine="540"/>
        <w:jc w:val="both"/>
      </w:pPr>
      <w:r>
        <w:t>--------------------------------</w:t>
      </w:r>
    </w:p>
    <w:p w:rsidR="00CD256C" w:rsidRDefault="00CD256C">
      <w:pPr>
        <w:pStyle w:val="ConsPlusNormal"/>
        <w:ind w:firstLine="540"/>
        <w:jc w:val="both"/>
      </w:pPr>
      <w:r>
        <w:t xml:space="preserve">&lt;*&gt; </w:t>
      </w:r>
      <w:hyperlink r:id="rId15" w:history="1">
        <w:r>
          <w:rPr>
            <w:color w:val="0000FF"/>
          </w:rPr>
          <w:t>Абзац 10 статьи 2</w:t>
        </w:r>
      </w:hyperlink>
      <w:r>
        <w:t xml:space="preserve"> Федерального закона "О карантине растений" от 15 июля 2000 г. N 99-ФЗ (Собрание законодательства Российской Федерации, 2000, N 29, ст. 3008; 2011, N 30, ст. 4590).</w:t>
      </w:r>
    </w:p>
    <w:p w:rsidR="00CD256C" w:rsidRDefault="00CD256C">
      <w:pPr>
        <w:pStyle w:val="ConsPlusNormal"/>
        <w:ind w:firstLine="540"/>
        <w:jc w:val="both"/>
      </w:pPr>
    </w:p>
    <w:p w:rsidR="00CD256C" w:rsidRDefault="00CD256C">
      <w:pPr>
        <w:pStyle w:val="ConsPlusNormal"/>
        <w:ind w:firstLine="540"/>
        <w:jc w:val="both"/>
      </w:pPr>
      <w:r>
        <w:t xml:space="preserve">3. Карантинное фитосанитарное обследование производится по каждому карантинному объекту, поименованному в </w:t>
      </w:r>
      <w:hyperlink r:id="rId16" w:history="1">
        <w:r>
          <w:rPr>
            <w:color w:val="0000FF"/>
          </w:rPr>
          <w:t>Перечне</w:t>
        </w:r>
      </w:hyperlink>
      <w:r>
        <w:t xml:space="preserve"> карантинных объектов (вредителей растений, возбудителей болезней растений и растений (сорняков)), утвержденном Приказом Минсельхоза России от 26 декабря 2007 г. N 673 (далее - Перечень).</w:t>
      </w:r>
    </w:p>
    <w:p w:rsidR="00CD256C" w:rsidRDefault="00CD256C">
      <w:pPr>
        <w:pStyle w:val="ConsPlusNormal"/>
        <w:ind w:firstLine="540"/>
        <w:jc w:val="both"/>
      </w:pPr>
      <w:r>
        <w:t>4. Карантинные фитосанитарные обследования подразделяются на контрольные карантинные фитосанитарные обследования (далее - контрольные обследования) и систематические карантинные фитосанитарные обследования (далее - систематические обследования).</w:t>
      </w:r>
    </w:p>
    <w:p w:rsidR="00CD256C" w:rsidRDefault="00CD256C">
      <w:pPr>
        <w:pStyle w:val="ConsPlusNormal"/>
        <w:ind w:firstLine="540"/>
        <w:jc w:val="both"/>
      </w:pPr>
      <w:r>
        <w:t xml:space="preserve">Контрольные обследования проводятся территориальными управлениями Россельхознадзора в целях установления (уточнения) границ карантинной фитосанитарной зоны или зоны, свободной от карантинных объектов, а также осуществления контроля за соблюдением владельцами подкарантинных объектов требований </w:t>
      </w:r>
      <w:hyperlink r:id="rId1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и международных актов в области карантина растений.</w:t>
      </w:r>
    </w:p>
    <w:p w:rsidR="00CD256C" w:rsidRDefault="00CD256C">
      <w:pPr>
        <w:pStyle w:val="ConsPlusNormal"/>
        <w:ind w:firstLine="540"/>
        <w:jc w:val="both"/>
      </w:pPr>
      <w:r>
        <w:t xml:space="preserve">При осуществлении контрольного карантинного фитосанитарного обследования применяются положения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CD256C" w:rsidRDefault="00CD256C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Минсельхоза России от 26.03.2013 N 148)</w:t>
      </w:r>
    </w:p>
    <w:p w:rsidR="00CD256C" w:rsidRDefault="00CD256C">
      <w:pPr>
        <w:pStyle w:val="ConsPlusNormal"/>
        <w:ind w:firstLine="540"/>
        <w:jc w:val="both"/>
      </w:pPr>
      <w:r>
        <w:t>Систематические обследования проводятся владельцами подкарантинных объектов в целях своевременного выявления карантинных объектов, определения границ их очагов, оптимизации карантинных фитосанитарных режимов, направленных на локализацию и ликвидацию очагов карантинных организмов.</w:t>
      </w:r>
    </w:p>
    <w:p w:rsidR="00CD256C" w:rsidRDefault="00CD256C">
      <w:pPr>
        <w:pStyle w:val="ConsPlusNormal"/>
        <w:ind w:firstLine="540"/>
        <w:jc w:val="both"/>
      </w:pPr>
      <w:bookmarkStart w:id="2" w:name="P52"/>
      <w:bookmarkEnd w:id="2"/>
      <w:r>
        <w:t>5. При обнаружении карантинных объектов или признаков, указывающих на их наличие, владельцы, пользователи подкарантинных объектов (далее - владельцы) информируют об этом территориальное управление Россельхознадзора.</w:t>
      </w:r>
    </w:p>
    <w:p w:rsidR="00CD256C" w:rsidRDefault="00CD256C">
      <w:pPr>
        <w:pStyle w:val="ConsPlusNormal"/>
        <w:ind w:firstLine="540"/>
        <w:jc w:val="both"/>
      </w:pPr>
      <w:r>
        <w:t>6. Экспертизу образцов (проб), отобранных при контрольном обследовании, проводят федеральные государственные учреждения, подведомственные Россельхознадзору (далее - ФГУ).</w:t>
      </w:r>
    </w:p>
    <w:p w:rsidR="00CD256C" w:rsidRDefault="00CD25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256C" w:rsidRDefault="00CD256C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D256C" w:rsidRDefault="00CD256C">
      <w:pPr>
        <w:pStyle w:val="ConsPlusNormal"/>
        <w:ind w:firstLine="540"/>
        <w:jc w:val="both"/>
      </w:pPr>
      <w:r>
        <w:rPr>
          <w:color w:val="0A2666"/>
        </w:rPr>
        <w:lastRenderedPageBreak/>
        <w:t>В официальном тексте документа, видимо, допущена опечатка: имеется в виду часть 2 статьи 11, а не пункт 13 статьи 11 Федерального закона от 15.07.2000 N 99-ФЗ.</w:t>
      </w:r>
    </w:p>
    <w:p w:rsidR="00CD256C" w:rsidRDefault="00CD25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256C" w:rsidRDefault="00CD256C">
      <w:pPr>
        <w:pStyle w:val="ConsPlusNormal"/>
        <w:ind w:firstLine="540"/>
        <w:jc w:val="both"/>
      </w:pPr>
      <w:r>
        <w:t>7. Мероприятия по выявлению карантинных объектов и борьбе с ними, локализации, ликвидации их очагов осуществляются за счет средств владельцев (</w:t>
      </w:r>
      <w:hyperlink r:id="rId20" w:history="1">
        <w:r>
          <w:rPr>
            <w:color w:val="0000FF"/>
          </w:rPr>
          <w:t>п. 13 ст. 11</w:t>
        </w:r>
      </w:hyperlink>
      <w:r>
        <w:t xml:space="preserve"> Федерального закона от 15 июля 2000 г. N 99-ФЗ "О карантине растений").</w:t>
      </w:r>
    </w:p>
    <w:p w:rsidR="00CD256C" w:rsidRDefault="00CD256C">
      <w:pPr>
        <w:pStyle w:val="ConsPlusNormal"/>
        <w:ind w:firstLine="540"/>
        <w:jc w:val="both"/>
      </w:pPr>
    </w:p>
    <w:p w:rsidR="00CD256C" w:rsidRDefault="00CD256C">
      <w:pPr>
        <w:pStyle w:val="ConsPlusNormal"/>
        <w:jc w:val="center"/>
        <w:outlineLvl w:val="1"/>
      </w:pPr>
      <w:r>
        <w:t>II. Организация и проведение контрольных обследований</w:t>
      </w:r>
    </w:p>
    <w:p w:rsidR="00CD256C" w:rsidRDefault="00CD256C">
      <w:pPr>
        <w:pStyle w:val="ConsPlusNormal"/>
        <w:ind w:firstLine="540"/>
        <w:jc w:val="both"/>
      </w:pPr>
    </w:p>
    <w:p w:rsidR="00CD256C" w:rsidRDefault="00CD256C">
      <w:pPr>
        <w:pStyle w:val="ConsPlusNormal"/>
        <w:ind w:firstLine="540"/>
        <w:jc w:val="both"/>
      </w:pPr>
      <w:r>
        <w:t xml:space="preserve">8. Контрольные обследования проводятся в случае, установленном </w:t>
      </w:r>
      <w:hyperlink w:anchor="P52" w:history="1">
        <w:r>
          <w:rPr>
            <w:color w:val="0000FF"/>
          </w:rPr>
          <w:t>п. 5</w:t>
        </w:r>
      </w:hyperlink>
      <w:r>
        <w:t xml:space="preserve"> настоящих правил, а также в соответствии с планом проведения контрольных обследований, утвержденным территориальным управлением Россельхознадзора.</w:t>
      </w:r>
    </w:p>
    <w:p w:rsidR="00CD256C" w:rsidRDefault="00CD256C">
      <w:pPr>
        <w:pStyle w:val="ConsPlusNormal"/>
        <w:ind w:firstLine="540"/>
        <w:jc w:val="both"/>
      </w:pPr>
      <w:r>
        <w:t>9. Контрольные обследования проводятся выборочно на территории, охваченной проведением систематического обследования.</w:t>
      </w:r>
    </w:p>
    <w:p w:rsidR="00CD256C" w:rsidRDefault="00CD256C">
      <w:pPr>
        <w:pStyle w:val="ConsPlusNormal"/>
        <w:ind w:firstLine="540"/>
        <w:jc w:val="both"/>
      </w:pPr>
      <w:r>
        <w:t>10. Уполномоченное должностное лицо территориального управления Россельхознадзора при проведении контрольных обследований подкарантинных объектов юридических лиц, индивидуальных предпринимателей проверяет:</w:t>
      </w:r>
    </w:p>
    <w:p w:rsidR="00CD256C" w:rsidRDefault="00CD256C">
      <w:pPr>
        <w:pStyle w:val="ConsPlusNormal"/>
        <w:ind w:firstLine="540"/>
        <w:jc w:val="both"/>
      </w:pPr>
      <w:r>
        <w:t>а) распорядительный документ о назначении ответственного за проведение систематических обследований;</w:t>
      </w:r>
    </w:p>
    <w:p w:rsidR="00CD256C" w:rsidRDefault="00CD256C">
      <w:pPr>
        <w:pStyle w:val="ConsPlusNormal"/>
        <w:ind w:firstLine="540"/>
        <w:jc w:val="both"/>
      </w:pPr>
      <w:r>
        <w:t>б) утвержденный владельцами подкарантинных объектов план проведения систематических обследований, который включает:</w:t>
      </w:r>
    </w:p>
    <w:p w:rsidR="00CD256C" w:rsidRDefault="00CD256C">
      <w:pPr>
        <w:pStyle w:val="ConsPlusNormal"/>
        <w:ind w:firstLine="540"/>
        <w:jc w:val="both"/>
      </w:pPr>
      <w:r>
        <w:t>сроки проведения систематических обследований с учетом природно-климатических особенностей субъекта Российской Федерации и фенологию развития карантинных объектов;</w:t>
      </w:r>
    </w:p>
    <w:p w:rsidR="00CD256C" w:rsidRDefault="00CD256C">
      <w:pPr>
        <w:pStyle w:val="ConsPlusNormal"/>
        <w:ind w:firstLine="540"/>
        <w:jc w:val="both"/>
      </w:pPr>
      <w:r>
        <w:t>краткое описание метода проведения систематического обследования;</w:t>
      </w:r>
    </w:p>
    <w:p w:rsidR="00CD256C" w:rsidRDefault="00CD256C">
      <w:pPr>
        <w:pStyle w:val="ConsPlusNormal"/>
        <w:ind w:firstLine="540"/>
        <w:jc w:val="both"/>
      </w:pPr>
      <w:r>
        <w:t>процедуры учета карантинных объектов (отлов карантинных вредителей в аттрактантные ловушки, учет сорных растений, визуальный досмотр, отбор образцов, анализ образцов на наличие карантинных организмов);</w:t>
      </w:r>
    </w:p>
    <w:p w:rsidR="00CD256C" w:rsidRDefault="00CD256C">
      <w:pPr>
        <w:pStyle w:val="ConsPlusNormal"/>
        <w:ind w:firstLine="540"/>
        <w:jc w:val="both"/>
      </w:pPr>
      <w:r>
        <w:t>информацию об обращении владельца подкарантинных объектов при обнаружении карантинного объекта или признаков карантинного объекта в территориальное управление Россельхознадзора;</w:t>
      </w:r>
    </w:p>
    <w:p w:rsidR="00CD256C" w:rsidRDefault="00CD256C">
      <w:pPr>
        <w:pStyle w:val="ConsPlusNormal"/>
        <w:ind w:firstLine="540"/>
        <w:jc w:val="both"/>
      </w:pPr>
      <w:r>
        <w:t>результаты проведенной лабораторией идентификации выявленных карантинных объектов;</w:t>
      </w:r>
    </w:p>
    <w:p w:rsidR="00CD256C" w:rsidRDefault="00CD256C">
      <w:pPr>
        <w:pStyle w:val="ConsPlusNormal"/>
        <w:ind w:firstLine="540"/>
        <w:jc w:val="both"/>
      </w:pPr>
      <w:r>
        <w:t>формы и процедуры отчетности;</w:t>
      </w:r>
    </w:p>
    <w:p w:rsidR="00CD256C" w:rsidRDefault="00CD256C">
      <w:pPr>
        <w:pStyle w:val="ConsPlusNormal"/>
        <w:ind w:firstLine="540"/>
        <w:jc w:val="both"/>
      </w:pPr>
      <w:r>
        <w:t>в) наличие и правильность заполнения документов, оформленных при проведении систематических обследований;</w:t>
      </w:r>
    </w:p>
    <w:p w:rsidR="00CD256C" w:rsidRDefault="00CD256C">
      <w:pPr>
        <w:pStyle w:val="ConsPlusNormal"/>
        <w:ind w:firstLine="540"/>
        <w:jc w:val="both"/>
      </w:pPr>
      <w:r>
        <w:t>г) своевременность проведения систематических обследований в соответствии с фенологией карантинного объекта;</w:t>
      </w:r>
    </w:p>
    <w:p w:rsidR="00CD256C" w:rsidRDefault="00CD256C">
      <w:pPr>
        <w:pStyle w:val="ConsPlusNormal"/>
        <w:ind w:firstLine="540"/>
        <w:jc w:val="both"/>
      </w:pPr>
      <w:r>
        <w:t>д) эффективность проведения карантинных фитосанитарных мероприятий по локализации и ликвидации карантинных объектов.</w:t>
      </w:r>
    </w:p>
    <w:p w:rsidR="00CD256C" w:rsidRDefault="00CD256C">
      <w:pPr>
        <w:pStyle w:val="ConsPlusNormal"/>
        <w:ind w:firstLine="540"/>
        <w:jc w:val="both"/>
      </w:pPr>
      <w:r>
        <w:t>11. Уполномоченное должностное лицо территориального управления Россельхознадзора при проведении контрольных обследований осуществляет учет карантинных организмов. Результаты учета заносятся в ведомость учета (</w:t>
      </w:r>
      <w:hyperlink w:anchor="P101" w:history="1">
        <w:r>
          <w:rPr>
            <w:color w:val="0000FF"/>
          </w:rPr>
          <w:t>приложение</w:t>
        </w:r>
      </w:hyperlink>
      <w:r>
        <w:t xml:space="preserve"> к Правилам проведения карантинных фитосанитарных обследований).</w:t>
      </w:r>
    </w:p>
    <w:p w:rsidR="00CD256C" w:rsidRDefault="00CD256C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Минсельхоза России от 26.03.2013 N 148)</w:t>
      </w:r>
    </w:p>
    <w:p w:rsidR="00CD256C" w:rsidRDefault="00CD256C">
      <w:pPr>
        <w:pStyle w:val="ConsPlusNormal"/>
        <w:ind w:firstLine="540"/>
        <w:jc w:val="both"/>
      </w:pPr>
      <w:r>
        <w:t>12. Уполномоченное должностное лицо территориального управления Россельхознадзора при проведении контрольных обследований подкарантинных объектов, принадлежащих физическим лицам, проверяет наличие на них карантинных объектов.</w:t>
      </w:r>
    </w:p>
    <w:p w:rsidR="00CD256C" w:rsidRDefault="00CD256C">
      <w:pPr>
        <w:pStyle w:val="ConsPlusNormal"/>
        <w:ind w:firstLine="540"/>
        <w:jc w:val="both"/>
      </w:pPr>
      <w:r>
        <w:t>13. Для идентификации видового состава выявленных карантинных объектов уполномоченное должностное лицо территориального управления Россельхознадзора отбирает образцы выявленных карантинных объектов и направляет их в ФГУ.</w:t>
      </w:r>
    </w:p>
    <w:p w:rsidR="00CD256C" w:rsidRDefault="00CD256C">
      <w:pPr>
        <w:pStyle w:val="ConsPlusNormal"/>
        <w:ind w:firstLine="540"/>
        <w:jc w:val="both"/>
      </w:pPr>
      <w:r>
        <w:t>14. По результатам проведенного контрольного обследования уполномоченное должностное лицо территориального управления Россельхознадзора оформляет акт государственного карантинного фитосанитарного контроля подкарантинного объекта (далее - Акт).</w:t>
      </w:r>
    </w:p>
    <w:p w:rsidR="00CD256C" w:rsidRDefault="00CD256C">
      <w:pPr>
        <w:pStyle w:val="ConsPlusNormal"/>
        <w:ind w:firstLine="540"/>
        <w:jc w:val="both"/>
      </w:pPr>
      <w:r>
        <w:t>15. В Акт вносится следующая информация:</w:t>
      </w:r>
    </w:p>
    <w:p w:rsidR="00CD256C" w:rsidRDefault="00CD256C">
      <w:pPr>
        <w:pStyle w:val="ConsPlusNormal"/>
        <w:ind w:firstLine="540"/>
        <w:jc w:val="both"/>
      </w:pPr>
      <w:r>
        <w:t xml:space="preserve">- наименование территориального управления Федеральной службы по ветеринарному и </w:t>
      </w:r>
      <w:r>
        <w:lastRenderedPageBreak/>
        <w:t>фитосанитарному надзору, должностное лицо которого осуществило контрольное карантинное фитосанитарное обследование;</w:t>
      </w:r>
    </w:p>
    <w:p w:rsidR="00CD256C" w:rsidRDefault="00CD256C">
      <w:pPr>
        <w:pStyle w:val="ConsPlusNormal"/>
        <w:ind w:firstLine="540"/>
        <w:jc w:val="both"/>
      </w:pPr>
      <w:r>
        <w:t>- основание для проведения контрольного карантинного фитосанитарного обследования;</w:t>
      </w:r>
    </w:p>
    <w:p w:rsidR="00CD256C" w:rsidRDefault="00CD256C">
      <w:pPr>
        <w:pStyle w:val="ConsPlusNormal"/>
        <w:ind w:firstLine="540"/>
        <w:jc w:val="both"/>
      </w:pPr>
      <w:r>
        <w:t>- дата проведения контрольного карантинного фитосанитарного обследования;</w:t>
      </w:r>
    </w:p>
    <w:p w:rsidR="00CD256C" w:rsidRDefault="00CD256C">
      <w:pPr>
        <w:pStyle w:val="ConsPlusNormal"/>
        <w:ind w:firstLine="540"/>
        <w:jc w:val="both"/>
      </w:pPr>
      <w:r>
        <w:t>- наименование подкарантинного объекта, в отношении которого осуществлялось контрольное карантинное фитосанитарное обследование;</w:t>
      </w:r>
    </w:p>
    <w:p w:rsidR="00CD256C" w:rsidRDefault="00CD256C">
      <w:pPr>
        <w:pStyle w:val="ConsPlusNormal"/>
        <w:ind w:firstLine="540"/>
        <w:jc w:val="both"/>
      </w:pPr>
      <w:r>
        <w:t>- наименование собственника (пользователя) подкарантинного объекта, в отношении которого осуществлялось контрольное карантинное фитосанитарное обследование;</w:t>
      </w:r>
    </w:p>
    <w:p w:rsidR="00CD256C" w:rsidRDefault="00CD256C">
      <w:pPr>
        <w:pStyle w:val="ConsPlusNormal"/>
        <w:ind w:firstLine="540"/>
        <w:jc w:val="both"/>
      </w:pPr>
      <w:r>
        <w:t>- результаты контрольного карантинного фитосанитарного обследования;</w:t>
      </w:r>
    </w:p>
    <w:p w:rsidR="00CD256C" w:rsidRDefault="00CD256C">
      <w:pPr>
        <w:pStyle w:val="ConsPlusNormal"/>
        <w:ind w:firstLine="540"/>
        <w:jc w:val="both"/>
      </w:pPr>
      <w:r>
        <w:t>- при выявлении в результате контрольного карантинного фитосанитарного обследования нарушения законодательства Российской Федерации в области обеспечения карантина растений указывается норма или положение законодательства, нарушение которого выявлено;</w:t>
      </w:r>
    </w:p>
    <w:p w:rsidR="00CD256C" w:rsidRDefault="00CD256C">
      <w:pPr>
        <w:pStyle w:val="ConsPlusNormal"/>
        <w:ind w:firstLine="540"/>
        <w:jc w:val="both"/>
      </w:pPr>
      <w:r>
        <w:t>- предписание по устранению выявленного нарушения с указанием карантинных фитосанитарных мероприятий, условий транспортировки, хранения и использования, необходимость обеззараживания, очистки;</w:t>
      </w:r>
    </w:p>
    <w:p w:rsidR="00CD256C" w:rsidRDefault="00CD256C">
      <w:pPr>
        <w:pStyle w:val="ConsPlusNormal"/>
        <w:ind w:firstLine="540"/>
        <w:jc w:val="both"/>
      </w:pPr>
      <w:r>
        <w:t>- наименование должности лица, осуществившего контрольное карантинное фитосанитарное обследование;</w:t>
      </w:r>
    </w:p>
    <w:p w:rsidR="00CD256C" w:rsidRDefault="00CD256C">
      <w:pPr>
        <w:pStyle w:val="ConsPlusNormal"/>
        <w:ind w:firstLine="540"/>
        <w:jc w:val="both"/>
      </w:pPr>
      <w:r>
        <w:t>- подпись и расшифровка подписи должностного лица, осуществившего контрольное карантинное фитосанитарное обследование, печать;</w:t>
      </w:r>
    </w:p>
    <w:p w:rsidR="00CD256C" w:rsidRDefault="00CD256C">
      <w:pPr>
        <w:pStyle w:val="ConsPlusNormal"/>
        <w:ind w:firstLine="540"/>
        <w:jc w:val="both"/>
      </w:pPr>
      <w:r>
        <w:t>- подпись и расшифровка подписи собственника (пользователя) подкарантинного объекта, в отношении которого осуществлялось контрольное карантинное фитосанитарное обследование.</w:t>
      </w:r>
    </w:p>
    <w:p w:rsidR="00CD256C" w:rsidRDefault="00CD256C">
      <w:pPr>
        <w:pStyle w:val="ConsPlusNormal"/>
        <w:jc w:val="both"/>
      </w:pPr>
      <w:r>
        <w:t xml:space="preserve">(п. 15 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Минсельхоза России от 26.03.2013 N 148)</w:t>
      </w:r>
    </w:p>
    <w:p w:rsidR="00CD256C" w:rsidRDefault="00CD256C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16</w:t>
        </w:r>
      </w:hyperlink>
      <w:r>
        <w:t xml:space="preserve">. При выявлении очагов карантинных объектов в Акте указываются предписания по проведению карантинных фитосанитарных мероприятий по локализации и ликвидации очагов карантинных объектов и в соответствии с </w:t>
      </w:r>
      <w:hyperlink r:id="rId24" w:history="1">
        <w:r>
          <w:rPr>
            <w:color w:val="0000FF"/>
          </w:rPr>
          <w:t>Приказом N 43</w:t>
        </w:r>
      </w:hyperlink>
      <w:r>
        <w:t xml:space="preserve"> устанавливается карантинная фитосанитарная зона и карантинный фитосанитарный режим.</w:t>
      </w:r>
    </w:p>
    <w:p w:rsidR="00CD256C" w:rsidRDefault="00CD256C">
      <w:pPr>
        <w:pStyle w:val="ConsPlusNormal"/>
        <w:ind w:firstLine="540"/>
        <w:jc w:val="both"/>
      </w:pPr>
      <w:hyperlink r:id="rId25" w:history="1">
        <w:r>
          <w:rPr>
            <w:color w:val="0000FF"/>
          </w:rPr>
          <w:t>17</w:t>
        </w:r>
      </w:hyperlink>
      <w:r>
        <w:t xml:space="preserve">. В случае выявления нарушений, допущенных владельцами подкарантинных объектов, уполномоченное должностное лицо территориального управления Россельхознадзора принимает решение в соответствии с действующим </w:t>
      </w:r>
      <w:hyperlink r:id="rId26" w:history="1">
        <w:r>
          <w:rPr>
            <w:color w:val="0000FF"/>
          </w:rPr>
          <w:t>законодательством</w:t>
        </w:r>
      </w:hyperlink>
      <w:r>
        <w:t xml:space="preserve"> в рамках предоставленных полномочий.</w:t>
      </w:r>
    </w:p>
    <w:p w:rsidR="00CD256C" w:rsidRDefault="00CD256C">
      <w:pPr>
        <w:pStyle w:val="ConsPlusNormal"/>
        <w:ind w:firstLine="540"/>
        <w:jc w:val="both"/>
      </w:pPr>
    </w:p>
    <w:p w:rsidR="00CD256C" w:rsidRDefault="00CD256C">
      <w:pPr>
        <w:pStyle w:val="ConsPlusNormal"/>
        <w:ind w:firstLine="540"/>
        <w:jc w:val="both"/>
      </w:pPr>
    </w:p>
    <w:p w:rsidR="00CD256C" w:rsidRDefault="00CD256C">
      <w:pPr>
        <w:pStyle w:val="ConsPlusNormal"/>
        <w:ind w:firstLine="540"/>
        <w:jc w:val="both"/>
      </w:pPr>
    </w:p>
    <w:p w:rsidR="00CD256C" w:rsidRDefault="00CD256C">
      <w:pPr>
        <w:pStyle w:val="ConsPlusNormal"/>
        <w:ind w:firstLine="540"/>
        <w:jc w:val="both"/>
      </w:pPr>
    </w:p>
    <w:p w:rsidR="00CD256C" w:rsidRDefault="00CD256C">
      <w:pPr>
        <w:pStyle w:val="ConsPlusNormal"/>
        <w:ind w:firstLine="540"/>
        <w:jc w:val="both"/>
      </w:pPr>
    </w:p>
    <w:p w:rsidR="00CD256C" w:rsidRDefault="00CD256C">
      <w:pPr>
        <w:pStyle w:val="ConsPlusNormal"/>
        <w:jc w:val="right"/>
        <w:outlineLvl w:val="1"/>
      </w:pPr>
      <w:bookmarkStart w:id="3" w:name="P101"/>
      <w:bookmarkEnd w:id="3"/>
      <w:r>
        <w:t>Приложение</w:t>
      </w:r>
    </w:p>
    <w:p w:rsidR="00CD256C" w:rsidRDefault="00CD256C">
      <w:pPr>
        <w:pStyle w:val="ConsPlusNormal"/>
        <w:jc w:val="right"/>
      </w:pPr>
      <w:r>
        <w:t>к Правилам проведения карантинных</w:t>
      </w:r>
    </w:p>
    <w:p w:rsidR="00CD256C" w:rsidRDefault="00CD256C">
      <w:pPr>
        <w:pStyle w:val="ConsPlusNormal"/>
        <w:jc w:val="right"/>
      </w:pPr>
      <w:r>
        <w:t>фитосанитарных обследований</w:t>
      </w:r>
    </w:p>
    <w:p w:rsidR="00CD256C" w:rsidRDefault="00CD256C">
      <w:pPr>
        <w:pStyle w:val="ConsPlusNormal"/>
        <w:jc w:val="center"/>
      </w:pPr>
      <w:r>
        <w:t>Список изменяющих документов</w:t>
      </w:r>
    </w:p>
    <w:p w:rsidR="00CD256C" w:rsidRDefault="00CD256C">
      <w:pPr>
        <w:pStyle w:val="ConsPlusNormal"/>
        <w:jc w:val="center"/>
      </w:pPr>
      <w:r>
        <w:t xml:space="preserve">(введено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Минсельхоза России от 26.03.2013 N 148)</w:t>
      </w:r>
    </w:p>
    <w:p w:rsidR="00CD256C" w:rsidRDefault="00CD256C">
      <w:pPr>
        <w:pStyle w:val="ConsPlusNormal"/>
        <w:jc w:val="right"/>
      </w:pPr>
    </w:p>
    <w:p w:rsidR="00CD256C" w:rsidRDefault="00CD256C">
      <w:pPr>
        <w:pStyle w:val="ConsPlusNormal"/>
        <w:jc w:val="right"/>
      </w:pPr>
      <w:r>
        <w:t>Примерная форма</w:t>
      </w:r>
    </w:p>
    <w:p w:rsidR="00CD256C" w:rsidRDefault="00CD256C">
      <w:pPr>
        <w:pStyle w:val="ConsPlusNormal"/>
        <w:ind w:firstLine="540"/>
        <w:jc w:val="both"/>
      </w:pPr>
    </w:p>
    <w:p w:rsidR="00CD256C" w:rsidRDefault="00CD256C">
      <w:pPr>
        <w:pStyle w:val="ConsPlusNonformat"/>
        <w:jc w:val="both"/>
      </w:pPr>
      <w:r>
        <w:t xml:space="preserve">       Федеральная служба по ветеринарному и фитосанитарному надзору</w:t>
      </w:r>
    </w:p>
    <w:p w:rsidR="00CD256C" w:rsidRDefault="00CD256C">
      <w:pPr>
        <w:pStyle w:val="ConsPlusNonformat"/>
        <w:jc w:val="both"/>
      </w:pPr>
      <w:r>
        <w:t>___________________________________________________________________________</w:t>
      </w:r>
    </w:p>
    <w:p w:rsidR="00CD256C" w:rsidRDefault="00CD256C">
      <w:pPr>
        <w:pStyle w:val="ConsPlusNonformat"/>
        <w:jc w:val="both"/>
      </w:pPr>
      <w:r>
        <w:t xml:space="preserve">       (наименование территориального управления Федеральной службы</w:t>
      </w:r>
    </w:p>
    <w:p w:rsidR="00CD256C" w:rsidRDefault="00CD256C">
      <w:pPr>
        <w:pStyle w:val="ConsPlusNonformat"/>
        <w:jc w:val="both"/>
      </w:pPr>
      <w:r>
        <w:t xml:space="preserve">                по ветеринарному и фитосанитарному надзору)</w:t>
      </w:r>
    </w:p>
    <w:p w:rsidR="00CD256C" w:rsidRDefault="00CD256C">
      <w:pPr>
        <w:pStyle w:val="ConsPlusNonformat"/>
        <w:jc w:val="both"/>
      </w:pPr>
    </w:p>
    <w:p w:rsidR="00CD256C" w:rsidRDefault="00CD256C">
      <w:pPr>
        <w:pStyle w:val="ConsPlusNonformat"/>
        <w:jc w:val="both"/>
      </w:pPr>
      <w:r>
        <w:t xml:space="preserve">                  ВЕДОМОСТЬ УЧЕТА КАРАНТИННЫХ ОРГАНИЗМОВ</w:t>
      </w:r>
    </w:p>
    <w:p w:rsidR="00CD256C" w:rsidRDefault="00CD256C">
      <w:pPr>
        <w:pStyle w:val="ConsPlusNonformat"/>
        <w:jc w:val="both"/>
      </w:pPr>
    </w:p>
    <w:p w:rsidR="00CD256C" w:rsidRDefault="00CD256C">
      <w:pPr>
        <w:pStyle w:val="ConsPlusNonformat"/>
        <w:jc w:val="both"/>
      </w:pPr>
      <w:r>
        <w:t>___________________________________________________________________________</w:t>
      </w:r>
    </w:p>
    <w:p w:rsidR="00CD256C" w:rsidRDefault="00CD256C">
      <w:pPr>
        <w:pStyle w:val="ConsPlusNonformat"/>
        <w:jc w:val="both"/>
      </w:pPr>
      <w:r>
        <w:t xml:space="preserve">  (наименование хозяйствующего субъекта (юридическое лицо, индивидуальный</w:t>
      </w:r>
    </w:p>
    <w:p w:rsidR="00CD256C" w:rsidRDefault="00CD256C">
      <w:pPr>
        <w:pStyle w:val="ConsPlusNonformat"/>
        <w:jc w:val="both"/>
      </w:pPr>
      <w:r>
        <w:t xml:space="preserve">            предприниматель), юридический и фактический адрес)</w:t>
      </w:r>
    </w:p>
    <w:p w:rsidR="00CD256C" w:rsidRDefault="00CD256C">
      <w:pPr>
        <w:pStyle w:val="ConsPlusNonformat"/>
        <w:jc w:val="both"/>
      </w:pPr>
      <w:r>
        <w:t>___________________________________________________________________________</w:t>
      </w:r>
    </w:p>
    <w:p w:rsidR="00CD256C" w:rsidRDefault="00CD256C">
      <w:pPr>
        <w:pStyle w:val="ConsPlusNonformat"/>
        <w:jc w:val="both"/>
      </w:pPr>
    </w:p>
    <w:p w:rsidR="00CD256C" w:rsidRDefault="00CD256C">
      <w:pPr>
        <w:pStyle w:val="ConsPlusNonformat"/>
        <w:jc w:val="both"/>
      </w:pPr>
      <w:r>
        <w:t xml:space="preserve">                I. Общие сведения о хозяйствующем субъекте</w:t>
      </w:r>
    </w:p>
    <w:p w:rsidR="00CD256C" w:rsidRDefault="00CD256C">
      <w:pPr>
        <w:pStyle w:val="ConsPlusNonformat"/>
        <w:jc w:val="both"/>
      </w:pPr>
    </w:p>
    <w:p w:rsidR="00CD256C" w:rsidRDefault="00CD256C">
      <w:pPr>
        <w:pStyle w:val="ConsPlusNonformat"/>
        <w:jc w:val="both"/>
      </w:pPr>
      <w:r>
        <w:t>1. Площадь землепользования, всего _____ га, в том числе:</w:t>
      </w:r>
    </w:p>
    <w:p w:rsidR="00CD256C" w:rsidRDefault="00CD256C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978"/>
        <w:gridCol w:w="1098"/>
        <w:gridCol w:w="1220"/>
        <w:gridCol w:w="1220"/>
      </w:tblGrid>
      <w:tr w:rsidR="00CD256C">
        <w:trPr>
          <w:trHeight w:val="223"/>
        </w:trPr>
        <w:tc>
          <w:tcPr>
            <w:tcW w:w="5978" w:type="dxa"/>
          </w:tcPr>
          <w:p w:rsidR="00CD256C" w:rsidRDefault="00CD256C">
            <w:pPr>
              <w:pStyle w:val="ConsPlusNonformat"/>
              <w:jc w:val="both"/>
            </w:pPr>
            <w:r>
              <w:t xml:space="preserve">Площадь, га                                    </w:t>
            </w:r>
          </w:p>
        </w:tc>
        <w:tc>
          <w:tcPr>
            <w:tcW w:w="1098" w:type="dxa"/>
          </w:tcPr>
          <w:p w:rsidR="00CD256C" w:rsidRDefault="00CD256C">
            <w:pPr>
              <w:pStyle w:val="ConsPlusNonformat"/>
              <w:jc w:val="both"/>
            </w:pPr>
            <w:r>
              <w:t>20__ г.</w:t>
            </w:r>
          </w:p>
        </w:tc>
        <w:tc>
          <w:tcPr>
            <w:tcW w:w="1220" w:type="dxa"/>
          </w:tcPr>
          <w:p w:rsidR="00CD256C" w:rsidRDefault="00CD256C">
            <w:pPr>
              <w:pStyle w:val="ConsPlusNonformat"/>
              <w:jc w:val="both"/>
            </w:pPr>
            <w:r>
              <w:t xml:space="preserve">20__ г. </w:t>
            </w:r>
          </w:p>
        </w:tc>
        <w:tc>
          <w:tcPr>
            <w:tcW w:w="1220" w:type="dxa"/>
          </w:tcPr>
          <w:p w:rsidR="00CD256C" w:rsidRDefault="00CD256C">
            <w:pPr>
              <w:pStyle w:val="ConsPlusNonformat"/>
              <w:jc w:val="both"/>
            </w:pPr>
            <w:r>
              <w:t xml:space="preserve">20__ г. </w:t>
            </w:r>
          </w:p>
        </w:tc>
      </w:tr>
      <w:tr w:rsidR="00CD256C">
        <w:trPr>
          <w:trHeight w:val="223"/>
        </w:trPr>
        <w:tc>
          <w:tcPr>
            <w:tcW w:w="5978" w:type="dxa"/>
            <w:tcBorders>
              <w:top w:val="nil"/>
            </w:tcBorders>
          </w:tcPr>
          <w:p w:rsidR="00CD256C" w:rsidRDefault="00CD256C">
            <w:pPr>
              <w:pStyle w:val="ConsPlusNonformat"/>
              <w:jc w:val="both"/>
            </w:pPr>
            <w:r>
              <w:t xml:space="preserve">Сада                                           </w:t>
            </w:r>
          </w:p>
        </w:tc>
        <w:tc>
          <w:tcPr>
            <w:tcW w:w="1098" w:type="dxa"/>
            <w:tcBorders>
              <w:top w:val="nil"/>
            </w:tcBorders>
          </w:tcPr>
          <w:p w:rsidR="00CD256C" w:rsidRDefault="00CD256C">
            <w:pPr>
              <w:pStyle w:val="ConsPlusNonformat"/>
              <w:jc w:val="both"/>
            </w:pPr>
          </w:p>
        </w:tc>
        <w:tc>
          <w:tcPr>
            <w:tcW w:w="1220" w:type="dxa"/>
            <w:tcBorders>
              <w:top w:val="nil"/>
            </w:tcBorders>
          </w:tcPr>
          <w:p w:rsidR="00CD256C" w:rsidRDefault="00CD256C">
            <w:pPr>
              <w:pStyle w:val="ConsPlusNonformat"/>
              <w:jc w:val="both"/>
            </w:pPr>
          </w:p>
        </w:tc>
        <w:tc>
          <w:tcPr>
            <w:tcW w:w="1220" w:type="dxa"/>
            <w:tcBorders>
              <w:top w:val="nil"/>
            </w:tcBorders>
          </w:tcPr>
          <w:p w:rsidR="00CD256C" w:rsidRDefault="00CD256C">
            <w:pPr>
              <w:pStyle w:val="ConsPlusNonformat"/>
              <w:jc w:val="both"/>
            </w:pPr>
          </w:p>
        </w:tc>
      </w:tr>
      <w:tr w:rsidR="00CD256C">
        <w:trPr>
          <w:trHeight w:val="223"/>
        </w:trPr>
        <w:tc>
          <w:tcPr>
            <w:tcW w:w="5978" w:type="dxa"/>
            <w:tcBorders>
              <w:top w:val="nil"/>
            </w:tcBorders>
          </w:tcPr>
          <w:p w:rsidR="00CD256C" w:rsidRDefault="00CD256C">
            <w:pPr>
              <w:pStyle w:val="ConsPlusNonformat"/>
              <w:jc w:val="both"/>
            </w:pPr>
            <w:r>
              <w:t xml:space="preserve">Виноградника                                   </w:t>
            </w:r>
          </w:p>
        </w:tc>
        <w:tc>
          <w:tcPr>
            <w:tcW w:w="1098" w:type="dxa"/>
            <w:tcBorders>
              <w:top w:val="nil"/>
            </w:tcBorders>
          </w:tcPr>
          <w:p w:rsidR="00CD256C" w:rsidRDefault="00CD256C">
            <w:pPr>
              <w:pStyle w:val="ConsPlusNonformat"/>
              <w:jc w:val="both"/>
            </w:pPr>
          </w:p>
        </w:tc>
        <w:tc>
          <w:tcPr>
            <w:tcW w:w="1220" w:type="dxa"/>
            <w:tcBorders>
              <w:top w:val="nil"/>
            </w:tcBorders>
          </w:tcPr>
          <w:p w:rsidR="00CD256C" w:rsidRDefault="00CD256C">
            <w:pPr>
              <w:pStyle w:val="ConsPlusNonformat"/>
              <w:jc w:val="both"/>
            </w:pPr>
          </w:p>
        </w:tc>
        <w:tc>
          <w:tcPr>
            <w:tcW w:w="1220" w:type="dxa"/>
            <w:tcBorders>
              <w:top w:val="nil"/>
            </w:tcBorders>
          </w:tcPr>
          <w:p w:rsidR="00CD256C" w:rsidRDefault="00CD256C">
            <w:pPr>
              <w:pStyle w:val="ConsPlusNonformat"/>
              <w:jc w:val="both"/>
            </w:pPr>
          </w:p>
        </w:tc>
      </w:tr>
      <w:tr w:rsidR="00CD256C">
        <w:trPr>
          <w:trHeight w:val="223"/>
        </w:trPr>
        <w:tc>
          <w:tcPr>
            <w:tcW w:w="5978" w:type="dxa"/>
            <w:tcBorders>
              <w:top w:val="nil"/>
            </w:tcBorders>
          </w:tcPr>
          <w:p w:rsidR="00CD256C" w:rsidRDefault="00CD256C">
            <w:pPr>
              <w:pStyle w:val="ConsPlusNonformat"/>
              <w:jc w:val="both"/>
            </w:pPr>
            <w:r>
              <w:t xml:space="preserve">Ягодника                                       </w:t>
            </w:r>
          </w:p>
        </w:tc>
        <w:tc>
          <w:tcPr>
            <w:tcW w:w="1098" w:type="dxa"/>
            <w:tcBorders>
              <w:top w:val="nil"/>
            </w:tcBorders>
          </w:tcPr>
          <w:p w:rsidR="00CD256C" w:rsidRDefault="00CD256C">
            <w:pPr>
              <w:pStyle w:val="ConsPlusNonformat"/>
              <w:jc w:val="both"/>
            </w:pPr>
          </w:p>
        </w:tc>
        <w:tc>
          <w:tcPr>
            <w:tcW w:w="1220" w:type="dxa"/>
            <w:tcBorders>
              <w:top w:val="nil"/>
            </w:tcBorders>
          </w:tcPr>
          <w:p w:rsidR="00CD256C" w:rsidRDefault="00CD256C">
            <w:pPr>
              <w:pStyle w:val="ConsPlusNonformat"/>
              <w:jc w:val="both"/>
            </w:pPr>
          </w:p>
        </w:tc>
        <w:tc>
          <w:tcPr>
            <w:tcW w:w="1220" w:type="dxa"/>
            <w:tcBorders>
              <w:top w:val="nil"/>
            </w:tcBorders>
          </w:tcPr>
          <w:p w:rsidR="00CD256C" w:rsidRDefault="00CD256C">
            <w:pPr>
              <w:pStyle w:val="ConsPlusNonformat"/>
              <w:jc w:val="both"/>
            </w:pPr>
          </w:p>
        </w:tc>
      </w:tr>
      <w:tr w:rsidR="00CD256C">
        <w:trPr>
          <w:trHeight w:val="223"/>
        </w:trPr>
        <w:tc>
          <w:tcPr>
            <w:tcW w:w="5978" w:type="dxa"/>
            <w:tcBorders>
              <w:top w:val="nil"/>
            </w:tcBorders>
          </w:tcPr>
          <w:p w:rsidR="00CD256C" w:rsidRDefault="00CD256C">
            <w:pPr>
              <w:pStyle w:val="ConsPlusNonformat"/>
              <w:jc w:val="both"/>
            </w:pPr>
            <w:r>
              <w:t xml:space="preserve">Питомника                                      </w:t>
            </w:r>
          </w:p>
        </w:tc>
        <w:tc>
          <w:tcPr>
            <w:tcW w:w="1098" w:type="dxa"/>
            <w:tcBorders>
              <w:top w:val="nil"/>
            </w:tcBorders>
          </w:tcPr>
          <w:p w:rsidR="00CD256C" w:rsidRDefault="00CD256C">
            <w:pPr>
              <w:pStyle w:val="ConsPlusNonformat"/>
              <w:jc w:val="both"/>
            </w:pPr>
          </w:p>
        </w:tc>
        <w:tc>
          <w:tcPr>
            <w:tcW w:w="1220" w:type="dxa"/>
            <w:tcBorders>
              <w:top w:val="nil"/>
            </w:tcBorders>
          </w:tcPr>
          <w:p w:rsidR="00CD256C" w:rsidRDefault="00CD256C">
            <w:pPr>
              <w:pStyle w:val="ConsPlusNonformat"/>
              <w:jc w:val="both"/>
            </w:pPr>
          </w:p>
        </w:tc>
        <w:tc>
          <w:tcPr>
            <w:tcW w:w="1220" w:type="dxa"/>
            <w:tcBorders>
              <w:top w:val="nil"/>
            </w:tcBorders>
          </w:tcPr>
          <w:p w:rsidR="00CD256C" w:rsidRDefault="00CD256C">
            <w:pPr>
              <w:pStyle w:val="ConsPlusNonformat"/>
              <w:jc w:val="both"/>
            </w:pPr>
          </w:p>
        </w:tc>
      </w:tr>
      <w:tr w:rsidR="00CD256C">
        <w:trPr>
          <w:trHeight w:val="223"/>
        </w:trPr>
        <w:tc>
          <w:tcPr>
            <w:tcW w:w="5978" w:type="dxa"/>
            <w:tcBorders>
              <w:top w:val="nil"/>
            </w:tcBorders>
          </w:tcPr>
          <w:p w:rsidR="00CD256C" w:rsidRDefault="00CD256C">
            <w:pPr>
              <w:pStyle w:val="ConsPlusNonformat"/>
              <w:jc w:val="both"/>
            </w:pPr>
            <w:r>
              <w:t xml:space="preserve">Лесной полосы                                  </w:t>
            </w:r>
          </w:p>
        </w:tc>
        <w:tc>
          <w:tcPr>
            <w:tcW w:w="1098" w:type="dxa"/>
            <w:tcBorders>
              <w:top w:val="nil"/>
            </w:tcBorders>
          </w:tcPr>
          <w:p w:rsidR="00CD256C" w:rsidRDefault="00CD256C">
            <w:pPr>
              <w:pStyle w:val="ConsPlusNonformat"/>
              <w:jc w:val="both"/>
            </w:pPr>
          </w:p>
        </w:tc>
        <w:tc>
          <w:tcPr>
            <w:tcW w:w="1220" w:type="dxa"/>
            <w:tcBorders>
              <w:top w:val="nil"/>
            </w:tcBorders>
          </w:tcPr>
          <w:p w:rsidR="00CD256C" w:rsidRDefault="00CD256C">
            <w:pPr>
              <w:pStyle w:val="ConsPlusNonformat"/>
              <w:jc w:val="both"/>
            </w:pPr>
          </w:p>
        </w:tc>
        <w:tc>
          <w:tcPr>
            <w:tcW w:w="1220" w:type="dxa"/>
            <w:tcBorders>
              <w:top w:val="nil"/>
            </w:tcBorders>
          </w:tcPr>
          <w:p w:rsidR="00CD256C" w:rsidRDefault="00CD256C">
            <w:pPr>
              <w:pStyle w:val="ConsPlusNonformat"/>
              <w:jc w:val="both"/>
            </w:pPr>
          </w:p>
        </w:tc>
      </w:tr>
      <w:tr w:rsidR="00CD256C">
        <w:trPr>
          <w:trHeight w:val="223"/>
        </w:trPr>
        <w:tc>
          <w:tcPr>
            <w:tcW w:w="5978" w:type="dxa"/>
            <w:tcBorders>
              <w:top w:val="nil"/>
            </w:tcBorders>
          </w:tcPr>
          <w:p w:rsidR="00CD256C" w:rsidRDefault="00CD256C">
            <w:pPr>
              <w:pStyle w:val="ConsPlusNonformat"/>
              <w:jc w:val="both"/>
            </w:pPr>
            <w:r>
              <w:t xml:space="preserve">Посевов сельскохозяйственных культур           </w:t>
            </w:r>
          </w:p>
        </w:tc>
        <w:tc>
          <w:tcPr>
            <w:tcW w:w="1098" w:type="dxa"/>
            <w:tcBorders>
              <w:top w:val="nil"/>
            </w:tcBorders>
          </w:tcPr>
          <w:p w:rsidR="00CD256C" w:rsidRDefault="00CD256C">
            <w:pPr>
              <w:pStyle w:val="ConsPlusNonformat"/>
              <w:jc w:val="both"/>
            </w:pPr>
          </w:p>
        </w:tc>
        <w:tc>
          <w:tcPr>
            <w:tcW w:w="1220" w:type="dxa"/>
            <w:tcBorders>
              <w:top w:val="nil"/>
            </w:tcBorders>
          </w:tcPr>
          <w:p w:rsidR="00CD256C" w:rsidRDefault="00CD256C">
            <w:pPr>
              <w:pStyle w:val="ConsPlusNonformat"/>
              <w:jc w:val="both"/>
            </w:pPr>
          </w:p>
        </w:tc>
        <w:tc>
          <w:tcPr>
            <w:tcW w:w="1220" w:type="dxa"/>
            <w:tcBorders>
              <w:top w:val="nil"/>
            </w:tcBorders>
          </w:tcPr>
          <w:p w:rsidR="00CD256C" w:rsidRDefault="00CD256C">
            <w:pPr>
              <w:pStyle w:val="ConsPlusNonformat"/>
              <w:jc w:val="both"/>
            </w:pPr>
          </w:p>
        </w:tc>
      </w:tr>
      <w:tr w:rsidR="00CD256C">
        <w:trPr>
          <w:trHeight w:val="223"/>
        </w:trPr>
        <w:tc>
          <w:tcPr>
            <w:tcW w:w="5978" w:type="dxa"/>
            <w:tcBorders>
              <w:top w:val="nil"/>
            </w:tcBorders>
          </w:tcPr>
          <w:p w:rsidR="00CD256C" w:rsidRDefault="00CD256C">
            <w:pPr>
              <w:pStyle w:val="ConsPlusNonformat"/>
              <w:jc w:val="both"/>
            </w:pPr>
            <w:proofErr w:type="gramStart"/>
            <w:r>
              <w:t>Кроме того</w:t>
            </w:r>
            <w:proofErr w:type="gramEnd"/>
            <w:r>
              <w:t xml:space="preserve">:                                    </w:t>
            </w:r>
          </w:p>
          <w:p w:rsidR="00CD256C" w:rsidRDefault="00CD256C">
            <w:pPr>
              <w:pStyle w:val="ConsPlusNonformat"/>
              <w:jc w:val="both"/>
            </w:pPr>
            <w:r>
              <w:t xml:space="preserve">опытных посевов сельскохозяйственных культур   </w:t>
            </w:r>
          </w:p>
        </w:tc>
        <w:tc>
          <w:tcPr>
            <w:tcW w:w="1098" w:type="dxa"/>
            <w:tcBorders>
              <w:top w:val="nil"/>
            </w:tcBorders>
          </w:tcPr>
          <w:p w:rsidR="00CD256C" w:rsidRDefault="00CD256C">
            <w:pPr>
              <w:pStyle w:val="ConsPlusNonformat"/>
              <w:jc w:val="both"/>
            </w:pPr>
          </w:p>
        </w:tc>
        <w:tc>
          <w:tcPr>
            <w:tcW w:w="1220" w:type="dxa"/>
            <w:tcBorders>
              <w:top w:val="nil"/>
            </w:tcBorders>
          </w:tcPr>
          <w:p w:rsidR="00CD256C" w:rsidRDefault="00CD256C">
            <w:pPr>
              <w:pStyle w:val="ConsPlusNonformat"/>
              <w:jc w:val="both"/>
            </w:pPr>
          </w:p>
        </w:tc>
        <w:tc>
          <w:tcPr>
            <w:tcW w:w="1220" w:type="dxa"/>
            <w:tcBorders>
              <w:top w:val="nil"/>
            </w:tcBorders>
          </w:tcPr>
          <w:p w:rsidR="00CD256C" w:rsidRDefault="00CD256C">
            <w:pPr>
              <w:pStyle w:val="ConsPlusNonformat"/>
              <w:jc w:val="both"/>
            </w:pPr>
          </w:p>
        </w:tc>
      </w:tr>
      <w:tr w:rsidR="00CD256C">
        <w:trPr>
          <w:trHeight w:val="223"/>
        </w:trPr>
        <w:tc>
          <w:tcPr>
            <w:tcW w:w="5978" w:type="dxa"/>
            <w:tcBorders>
              <w:top w:val="nil"/>
            </w:tcBorders>
          </w:tcPr>
          <w:p w:rsidR="00CD256C" w:rsidRDefault="00CD256C">
            <w:pPr>
              <w:pStyle w:val="ConsPlusNonformat"/>
              <w:jc w:val="both"/>
            </w:pPr>
          </w:p>
        </w:tc>
        <w:tc>
          <w:tcPr>
            <w:tcW w:w="1098" w:type="dxa"/>
            <w:tcBorders>
              <w:top w:val="nil"/>
            </w:tcBorders>
          </w:tcPr>
          <w:p w:rsidR="00CD256C" w:rsidRDefault="00CD256C">
            <w:pPr>
              <w:pStyle w:val="ConsPlusNonformat"/>
              <w:jc w:val="both"/>
            </w:pPr>
          </w:p>
        </w:tc>
        <w:tc>
          <w:tcPr>
            <w:tcW w:w="1220" w:type="dxa"/>
            <w:tcBorders>
              <w:top w:val="nil"/>
            </w:tcBorders>
          </w:tcPr>
          <w:p w:rsidR="00CD256C" w:rsidRDefault="00CD256C">
            <w:pPr>
              <w:pStyle w:val="ConsPlusNonformat"/>
              <w:jc w:val="both"/>
            </w:pPr>
          </w:p>
        </w:tc>
        <w:tc>
          <w:tcPr>
            <w:tcW w:w="1220" w:type="dxa"/>
            <w:tcBorders>
              <w:top w:val="nil"/>
            </w:tcBorders>
          </w:tcPr>
          <w:p w:rsidR="00CD256C" w:rsidRDefault="00CD256C">
            <w:pPr>
              <w:pStyle w:val="ConsPlusNonformat"/>
              <w:jc w:val="both"/>
            </w:pPr>
          </w:p>
        </w:tc>
      </w:tr>
      <w:tr w:rsidR="00CD256C">
        <w:trPr>
          <w:trHeight w:val="223"/>
        </w:trPr>
        <w:tc>
          <w:tcPr>
            <w:tcW w:w="5978" w:type="dxa"/>
            <w:tcBorders>
              <w:top w:val="nil"/>
            </w:tcBorders>
          </w:tcPr>
          <w:p w:rsidR="00CD256C" w:rsidRDefault="00CD256C">
            <w:pPr>
              <w:pStyle w:val="ConsPlusNonformat"/>
              <w:jc w:val="both"/>
            </w:pPr>
          </w:p>
        </w:tc>
        <w:tc>
          <w:tcPr>
            <w:tcW w:w="1098" w:type="dxa"/>
            <w:tcBorders>
              <w:top w:val="nil"/>
            </w:tcBorders>
          </w:tcPr>
          <w:p w:rsidR="00CD256C" w:rsidRDefault="00CD256C">
            <w:pPr>
              <w:pStyle w:val="ConsPlusNonformat"/>
              <w:jc w:val="both"/>
            </w:pPr>
          </w:p>
        </w:tc>
        <w:tc>
          <w:tcPr>
            <w:tcW w:w="1220" w:type="dxa"/>
            <w:tcBorders>
              <w:top w:val="nil"/>
            </w:tcBorders>
          </w:tcPr>
          <w:p w:rsidR="00CD256C" w:rsidRDefault="00CD256C">
            <w:pPr>
              <w:pStyle w:val="ConsPlusNonformat"/>
              <w:jc w:val="both"/>
            </w:pPr>
          </w:p>
        </w:tc>
        <w:tc>
          <w:tcPr>
            <w:tcW w:w="1220" w:type="dxa"/>
            <w:tcBorders>
              <w:top w:val="nil"/>
            </w:tcBorders>
          </w:tcPr>
          <w:p w:rsidR="00CD256C" w:rsidRDefault="00CD256C">
            <w:pPr>
              <w:pStyle w:val="ConsPlusNonformat"/>
              <w:jc w:val="both"/>
            </w:pPr>
          </w:p>
        </w:tc>
      </w:tr>
      <w:tr w:rsidR="00CD256C">
        <w:trPr>
          <w:trHeight w:val="223"/>
        </w:trPr>
        <w:tc>
          <w:tcPr>
            <w:tcW w:w="5978" w:type="dxa"/>
            <w:tcBorders>
              <w:top w:val="nil"/>
            </w:tcBorders>
          </w:tcPr>
          <w:p w:rsidR="00CD256C" w:rsidRDefault="00CD256C">
            <w:pPr>
              <w:pStyle w:val="ConsPlusNonformat"/>
              <w:jc w:val="both"/>
            </w:pPr>
            <w:r>
              <w:t xml:space="preserve">Оранжерей и теплиц, кв. м                      </w:t>
            </w:r>
          </w:p>
        </w:tc>
        <w:tc>
          <w:tcPr>
            <w:tcW w:w="1098" w:type="dxa"/>
            <w:tcBorders>
              <w:top w:val="nil"/>
            </w:tcBorders>
          </w:tcPr>
          <w:p w:rsidR="00CD256C" w:rsidRDefault="00CD256C">
            <w:pPr>
              <w:pStyle w:val="ConsPlusNonformat"/>
              <w:jc w:val="both"/>
            </w:pPr>
          </w:p>
        </w:tc>
        <w:tc>
          <w:tcPr>
            <w:tcW w:w="1220" w:type="dxa"/>
            <w:tcBorders>
              <w:top w:val="nil"/>
            </w:tcBorders>
          </w:tcPr>
          <w:p w:rsidR="00CD256C" w:rsidRDefault="00CD256C">
            <w:pPr>
              <w:pStyle w:val="ConsPlusNonformat"/>
              <w:jc w:val="both"/>
            </w:pPr>
          </w:p>
        </w:tc>
        <w:tc>
          <w:tcPr>
            <w:tcW w:w="1220" w:type="dxa"/>
            <w:tcBorders>
              <w:top w:val="nil"/>
            </w:tcBorders>
          </w:tcPr>
          <w:p w:rsidR="00CD256C" w:rsidRDefault="00CD256C">
            <w:pPr>
              <w:pStyle w:val="ConsPlusNonformat"/>
              <w:jc w:val="both"/>
            </w:pPr>
          </w:p>
        </w:tc>
      </w:tr>
      <w:tr w:rsidR="00CD256C">
        <w:trPr>
          <w:trHeight w:val="223"/>
        </w:trPr>
        <w:tc>
          <w:tcPr>
            <w:tcW w:w="5978" w:type="dxa"/>
            <w:tcBorders>
              <w:top w:val="nil"/>
            </w:tcBorders>
          </w:tcPr>
          <w:p w:rsidR="00CD256C" w:rsidRDefault="00CD256C">
            <w:pPr>
              <w:pStyle w:val="ConsPlusNonformat"/>
              <w:jc w:val="both"/>
            </w:pPr>
            <w:r>
              <w:t xml:space="preserve">ЛПХ                                            </w:t>
            </w:r>
          </w:p>
        </w:tc>
        <w:tc>
          <w:tcPr>
            <w:tcW w:w="1098" w:type="dxa"/>
            <w:tcBorders>
              <w:top w:val="nil"/>
            </w:tcBorders>
          </w:tcPr>
          <w:p w:rsidR="00CD256C" w:rsidRDefault="00CD256C">
            <w:pPr>
              <w:pStyle w:val="ConsPlusNonformat"/>
              <w:jc w:val="both"/>
            </w:pPr>
          </w:p>
        </w:tc>
        <w:tc>
          <w:tcPr>
            <w:tcW w:w="1220" w:type="dxa"/>
            <w:tcBorders>
              <w:top w:val="nil"/>
            </w:tcBorders>
          </w:tcPr>
          <w:p w:rsidR="00CD256C" w:rsidRDefault="00CD256C">
            <w:pPr>
              <w:pStyle w:val="ConsPlusNonformat"/>
              <w:jc w:val="both"/>
            </w:pPr>
          </w:p>
        </w:tc>
        <w:tc>
          <w:tcPr>
            <w:tcW w:w="1220" w:type="dxa"/>
            <w:tcBorders>
              <w:top w:val="nil"/>
            </w:tcBorders>
          </w:tcPr>
          <w:p w:rsidR="00CD256C" w:rsidRDefault="00CD256C">
            <w:pPr>
              <w:pStyle w:val="ConsPlusNonformat"/>
              <w:jc w:val="both"/>
            </w:pPr>
          </w:p>
        </w:tc>
      </w:tr>
    </w:tbl>
    <w:p w:rsidR="00CD256C" w:rsidRDefault="00CD256C">
      <w:pPr>
        <w:pStyle w:val="ConsPlusNormal"/>
        <w:jc w:val="both"/>
      </w:pPr>
    </w:p>
    <w:p w:rsidR="00CD256C" w:rsidRDefault="00CD256C">
      <w:pPr>
        <w:pStyle w:val="ConsPlusNonformat"/>
        <w:jc w:val="both"/>
      </w:pPr>
      <w:r>
        <w:t>2. Ответственное лицо за проведение систематических обследований</w:t>
      </w:r>
    </w:p>
    <w:p w:rsidR="00CD256C" w:rsidRDefault="00CD256C">
      <w:pPr>
        <w:pStyle w:val="ConsPlusNonformat"/>
        <w:jc w:val="both"/>
      </w:pPr>
      <w:r>
        <w:t>___________________________________________________________________________</w:t>
      </w:r>
    </w:p>
    <w:p w:rsidR="00CD256C" w:rsidRDefault="00CD256C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904"/>
        <w:gridCol w:w="3294"/>
        <w:gridCol w:w="1098"/>
        <w:gridCol w:w="1220"/>
      </w:tblGrid>
      <w:tr w:rsidR="00CD256C">
        <w:trPr>
          <w:trHeight w:val="223"/>
        </w:trPr>
        <w:tc>
          <w:tcPr>
            <w:tcW w:w="3904" w:type="dxa"/>
          </w:tcPr>
          <w:p w:rsidR="00CD256C" w:rsidRDefault="00CD256C">
            <w:pPr>
              <w:pStyle w:val="ConsPlusNonformat"/>
              <w:jc w:val="both"/>
            </w:pPr>
            <w:r>
              <w:t xml:space="preserve">    Фамилия, имя, отчество    </w:t>
            </w:r>
          </w:p>
        </w:tc>
        <w:tc>
          <w:tcPr>
            <w:tcW w:w="3294" w:type="dxa"/>
          </w:tcPr>
          <w:p w:rsidR="00CD256C" w:rsidRDefault="00CD256C">
            <w:pPr>
              <w:pStyle w:val="ConsPlusNonformat"/>
              <w:jc w:val="both"/>
            </w:pPr>
            <w:r>
              <w:t xml:space="preserve">   Занимаемая должность  </w:t>
            </w:r>
          </w:p>
        </w:tc>
        <w:tc>
          <w:tcPr>
            <w:tcW w:w="2318" w:type="dxa"/>
            <w:gridSpan w:val="2"/>
          </w:tcPr>
          <w:p w:rsidR="00CD256C" w:rsidRDefault="00CD256C">
            <w:pPr>
              <w:pStyle w:val="ConsPlusNonformat"/>
              <w:jc w:val="both"/>
            </w:pPr>
            <w:r>
              <w:t>N и дата приказа</w:t>
            </w:r>
          </w:p>
        </w:tc>
      </w:tr>
      <w:tr w:rsidR="00CD256C">
        <w:trPr>
          <w:trHeight w:val="223"/>
        </w:trPr>
        <w:tc>
          <w:tcPr>
            <w:tcW w:w="3904" w:type="dxa"/>
            <w:tcBorders>
              <w:top w:val="nil"/>
            </w:tcBorders>
          </w:tcPr>
          <w:p w:rsidR="00CD256C" w:rsidRDefault="00CD256C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  <w:tc>
          <w:tcPr>
            <w:tcW w:w="3294" w:type="dxa"/>
            <w:tcBorders>
              <w:top w:val="nil"/>
            </w:tcBorders>
          </w:tcPr>
          <w:p w:rsidR="00CD256C" w:rsidRDefault="00CD256C">
            <w:pPr>
              <w:pStyle w:val="ConsPlusNonformat"/>
              <w:jc w:val="both"/>
            </w:pPr>
            <w:r>
              <w:t xml:space="preserve">            2            </w:t>
            </w:r>
          </w:p>
        </w:tc>
        <w:tc>
          <w:tcPr>
            <w:tcW w:w="1098" w:type="dxa"/>
            <w:tcBorders>
              <w:top w:val="nil"/>
            </w:tcBorders>
          </w:tcPr>
          <w:p w:rsidR="00CD256C" w:rsidRDefault="00CD256C">
            <w:pPr>
              <w:pStyle w:val="ConsPlusNonformat"/>
              <w:jc w:val="both"/>
            </w:pPr>
            <w:r>
              <w:t xml:space="preserve">   3   </w:t>
            </w:r>
          </w:p>
        </w:tc>
        <w:tc>
          <w:tcPr>
            <w:tcW w:w="1220" w:type="dxa"/>
            <w:tcBorders>
              <w:top w:val="nil"/>
            </w:tcBorders>
          </w:tcPr>
          <w:p w:rsidR="00CD256C" w:rsidRDefault="00CD256C">
            <w:pPr>
              <w:pStyle w:val="ConsPlusNonformat"/>
              <w:jc w:val="both"/>
            </w:pPr>
            <w:r>
              <w:t xml:space="preserve">    4   </w:t>
            </w:r>
          </w:p>
        </w:tc>
      </w:tr>
      <w:tr w:rsidR="00CD256C">
        <w:trPr>
          <w:trHeight w:val="223"/>
        </w:trPr>
        <w:tc>
          <w:tcPr>
            <w:tcW w:w="3904" w:type="dxa"/>
            <w:tcBorders>
              <w:top w:val="nil"/>
            </w:tcBorders>
          </w:tcPr>
          <w:p w:rsidR="00CD256C" w:rsidRDefault="00CD256C">
            <w:pPr>
              <w:pStyle w:val="ConsPlusNonformat"/>
              <w:jc w:val="both"/>
            </w:pPr>
          </w:p>
        </w:tc>
        <w:tc>
          <w:tcPr>
            <w:tcW w:w="3294" w:type="dxa"/>
            <w:tcBorders>
              <w:top w:val="nil"/>
            </w:tcBorders>
          </w:tcPr>
          <w:p w:rsidR="00CD256C" w:rsidRDefault="00CD256C">
            <w:pPr>
              <w:pStyle w:val="ConsPlusNonformat"/>
              <w:jc w:val="both"/>
            </w:pPr>
          </w:p>
        </w:tc>
        <w:tc>
          <w:tcPr>
            <w:tcW w:w="1098" w:type="dxa"/>
            <w:tcBorders>
              <w:top w:val="nil"/>
            </w:tcBorders>
          </w:tcPr>
          <w:p w:rsidR="00CD256C" w:rsidRDefault="00CD256C">
            <w:pPr>
              <w:pStyle w:val="ConsPlusNonformat"/>
              <w:jc w:val="both"/>
            </w:pPr>
          </w:p>
        </w:tc>
        <w:tc>
          <w:tcPr>
            <w:tcW w:w="1220" w:type="dxa"/>
            <w:tcBorders>
              <w:top w:val="nil"/>
            </w:tcBorders>
          </w:tcPr>
          <w:p w:rsidR="00CD256C" w:rsidRDefault="00CD256C">
            <w:pPr>
              <w:pStyle w:val="ConsPlusNonformat"/>
              <w:jc w:val="both"/>
            </w:pPr>
          </w:p>
        </w:tc>
      </w:tr>
    </w:tbl>
    <w:p w:rsidR="00CD256C" w:rsidRDefault="00CD256C">
      <w:pPr>
        <w:pStyle w:val="ConsPlusNormal"/>
        <w:jc w:val="both"/>
      </w:pPr>
    </w:p>
    <w:p w:rsidR="00CD256C" w:rsidRDefault="00CD256C">
      <w:pPr>
        <w:pStyle w:val="ConsPlusNonformat"/>
        <w:jc w:val="both"/>
      </w:pPr>
      <w:r>
        <w:t xml:space="preserve">3.  </w:t>
      </w:r>
      <w:proofErr w:type="gramStart"/>
      <w:r>
        <w:t>Наличие  плана</w:t>
      </w:r>
      <w:proofErr w:type="gramEnd"/>
      <w:r>
        <w:t xml:space="preserve"> проведения  систематических  обследований  (с  указанием</w:t>
      </w:r>
    </w:p>
    <w:p w:rsidR="00CD256C" w:rsidRDefault="00CD256C">
      <w:pPr>
        <w:pStyle w:val="ConsPlusNonformat"/>
        <w:jc w:val="both"/>
      </w:pPr>
      <w:r>
        <w:t>реквизитов) _______________________________________________________________</w:t>
      </w:r>
    </w:p>
    <w:p w:rsidR="00CD256C" w:rsidRDefault="00CD256C">
      <w:pPr>
        <w:pStyle w:val="ConsPlusNonformat"/>
        <w:jc w:val="both"/>
      </w:pPr>
      <w:r>
        <w:t>4. Содержание плана систематических обследований:</w:t>
      </w:r>
    </w:p>
    <w:p w:rsidR="00CD256C" w:rsidRDefault="00CD256C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758"/>
        <w:gridCol w:w="4514"/>
      </w:tblGrid>
      <w:tr w:rsidR="00CD256C">
        <w:trPr>
          <w:trHeight w:val="223"/>
        </w:trPr>
        <w:tc>
          <w:tcPr>
            <w:tcW w:w="4758" w:type="dxa"/>
          </w:tcPr>
          <w:p w:rsidR="00CD256C" w:rsidRDefault="00CD256C">
            <w:pPr>
              <w:pStyle w:val="ConsPlusNonformat"/>
              <w:jc w:val="both"/>
            </w:pPr>
            <w:r>
              <w:t xml:space="preserve">Сроки проведения систематического    </w:t>
            </w:r>
          </w:p>
          <w:p w:rsidR="00CD256C" w:rsidRDefault="00CD256C">
            <w:pPr>
              <w:pStyle w:val="ConsPlusNonformat"/>
              <w:jc w:val="both"/>
            </w:pPr>
            <w:r>
              <w:t xml:space="preserve">обследования                         </w:t>
            </w:r>
          </w:p>
        </w:tc>
        <w:tc>
          <w:tcPr>
            <w:tcW w:w="4514" w:type="dxa"/>
          </w:tcPr>
          <w:p w:rsidR="00CD256C" w:rsidRDefault="00CD256C">
            <w:pPr>
              <w:pStyle w:val="ConsPlusNonformat"/>
              <w:jc w:val="both"/>
            </w:pPr>
          </w:p>
        </w:tc>
      </w:tr>
      <w:tr w:rsidR="00CD256C">
        <w:trPr>
          <w:trHeight w:val="223"/>
        </w:trPr>
        <w:tc>
          <w:tcPr>
            <w:tcW w:w="4758" w:type="dxa"/>
            <w:tcBorders>
              <w:top w:val="nil"/>
            </w:tcBorders>
          </w:tcPr>
          <w:p w:rsidR="00CD256C" w:rsidRDefault="00CD256C">
            <w:pPr>
              <w:pStyle w:val="ConsPlusNonformat"/>
              <w:jc w:val="both"/>
            </w:pPr>
            <w:r>
              <w:t xml:space="preserve">Метод проведения систематического    </w:t>
            </w:r>
          </w:p>
          <w:p w:rsidR="00CD256C" w:rsidRDefault="00CD256C">
            <w:pPr>
              <w:pStyle w:val="ConsPlusNonformat"/>
              <w:jc w:val="both"/>
            </w:pPr>
            <w:r>
              <w:t xml:space="preserve">обследования                         </w:t>
            </w:r>
          </w:p>
        </w:tc>
        <w:tc>
          <w:tcPr>
            <w:tcW w:w="4514" w:type="dxa"/>
            <w:tcBorders>
              <w:top w:val="nil"/>
            </w:tcBorders>
          </w:tcPr>
          <w:p w:rsidR="00CD256C" w:rsidRDefault="00CD256C">
            <w:pPr>
              <w:pStyle w:val="ConsPlusNonformat"/>
              <w:jc w:val="both"/>
            </w:pPr>
          </w:p>
        </w:tc>
      </w:tr>
      <w:tr w:rsidR="00CD256C">
        <w:trPr>
          <w:trHeight w:val="223"/>
        </w:trPr>
        <w:tc>
          <w:tcPr>
            <w:tcW w:w="4758" w:type="dxa"/>
            <w:tcBorders>
              <w:top w:val="nil"/>
            </w:tcBorders>
          </w:tcPr>
          <w:p w:rsidR="00CD256C" w:rsidRDefault="00CD256C">
            <w:pPr>
              <w:pStyle w:val="ConsPlusNonformat"/>
              <w:jc w:val="both"/>
            </w:pPr>
            <w:r>
              <w:t xml:space="preserve">Процедуры учета карантинных объектов </w:t>
            </w:r>
          </w:p>
        </w:tc>
        <w:tc>
          <w:tcPr>
            <w:tcW w:w="4514" w:type="dxa"/>
            <w:tcBorders>
              <w:top w:val="nil"/>
            </w:tcBorders>
          </w:tcPr>
          <w:p w:rsidR="00CD256C" w:rsidRDefault="00CD256C">
            <w:pPr>
              <w:pStyle w:val="ConsPlusNonformat"/>
              <w:jc w:val="both"/>
            </w:pPr>
          </w:p>
        </w:tc>
      </w:tr>
      <w:tr w:rsidR="00CD256C">
        <w:trPr>
          <w:trHeight w:val="223"/>
        </w:trPr>
        <w:tc>
          <w:tcPr>
            <w:tcW w:w="4758" w:type="dxa"/>
            <w:tcBorders>
              <w:top w:val="nil"/>
            </w:tcBorders>
          </w:tcPr>
          <w:p w:rsidR="00CD256C" w:rsidRDefault="00CD256C">
            <w:pPr>
              <w:pStyle w:val="ConsPlusNonformat"/>
              <w:jc w:val="both"/>
            </w:pPr>
            <w:r>
              <w:t xml:space="preserve">Информация об обращении              </w:t>
            </w:r>
          </w:p>
          <w:p w:rsidR="00CD256C" w:rsidRDefault="00CD256C">
            <w:pPr>
              <w:pStyle w:val="ConsPlusNonformat"/>
              <w:jc w:val="both"/>
            </w:pPr>
            <w:r>
              <w:t xml:space="preserve">хозяйствующего субъекта в            </w:t>
            </w:r>
          </w:p>
          <w:p w:rsidR="00CD256C" w:rsidRDefault="00CD256C">
            <w:pPr>
              <w:pStyle w:val="ConsPlusNonformat"/>
              <w:jc w:val="both"/>
            </w:pPr>
            <w:r>
              <w:t xml:space="preserve">территориальный орган                </w:t>
            </w:r>
          </w:p>
          <w:p w:rsidR="00CD256C" w:rsidRDefault="00CD256C">
            <w:pPr>
              <w:pStyle w:val="ConsPlusNonformat"/>
              <w:jc w:val="both"/>
            </w:pPr>
            <w:r>
              <w:t xml:space="preserve">Россельхознадзора при обнаружении    </w:t>
            </w:r>
          </w:p>
          <w:p w:rsidR="00CD256C" w:rsidRDefault="00CD256C">
            <w:pPr>
              <w:pStyle w:val="ConsPlusNonformat"/>
              <w:jc w:val="both"/>
            </w:pPr>
            <w:r>
              <w:t xml:space="preserve">карантинного организма               </w:t>
            </w:r>
          </w:p>
        </w:tc>
        <w:tc>
          <w:tcPr>
            <w:tcW w:w="4514" w:type="dxa"/>
            <w:tcBorders>
              <w:top w:val="nil"/>
            </w:tcBorders>
          </w:tcPr>
          <w:p w:rsidR="00CD256C" w:rsidRDefault="00CD256C">
            <w:pPr>
              <w:pStyle w:val="ConsPlusNonformat"/>
              <w:jc w:val="both"/>
            </w:pPr>
          </w:p>
        </w:tc>
      </w:tr>
      <w:tr w:rsidR="00CD256C">
        <w:trPr>
          <w:trHeight w:val="223"/>
        </w:trPr>
        <w:tc>
          <w:tcPr>
            <w:tcW w:w="4758" w:type="dxa"/>
            <w:tcBorders>
              <w:top w:val="nil"/>
            </w:tcBorders>
          </w:tcPr>
          <w:p w:rsidR="00CD256C" w:rsidRDefault="00CD256C">
            <w:pPr>
              <w:pStyle w:val="ConsPlusNonformat"/>
              <w:jc w:val="both"/>
            </w:pPr>
            <w:r>
              <w:t xml:space="preserve">Результаты лабораторной              </w:t>
            </w:r>
          </w:p>
          <w:p w:rsidR="00CD256C" w:rsidRDefault="00CD256C">
            <w:pPr>
              <w:pStyle w:val="ConsPlusNonformat"/>
              <w:jc w:val="both"/>
            </w:pPr>
            <w:r>
              <w:t xml:space="preserve">идентификации выявленных             </w:t>
            </w:r>
          </w:p>
          <w:p w:rsidR="00CD256C" w:rsidRDefault="00CD256C">
            <w:pPr>
              <w:pStyle w:val="ConsPlusNonformat"/>
              <w:jc w:val="both"/>
            </w:pPr>
            <w:r>
              <w:t xml:space="preserve">карантинных организмов               </w:t>
            </w:r>
          </w:p>
        </w:tc>
        <w:tc>
          <w:tcPr>
            <w:tcW w:w="4514" w:type="dxa"/>
            <w:tcBorders>
              <w:top w:val="nil"/>
            </w:tcBorders>
          </w:tcPr>
          <w:p w:rsidR="00CD256C" w:rsidRDefault="00CD256C">
            <w:pPr>
              <w:pStyle w:val="ConsPlusNonformat"/>
              <w:jc w:val="both"/>
            </w:pPr>
          </w:p>
        </w:tc>
      </w:tr>
      <w:tr w:rsidR="00CD256C">
        <w:trPr>
          <w:trHeight w:val="223"/>
        </w:trPr>
        <w:tc>
          <w:tcPr>
            <w:tcW w:w="4758" w:type="dxa"/>
            <w:tcBorders>
              <w:top w:val="nil"/>
            </w:tcBorders>
          </w:tcPr>
          <w:p w:rsidR="00CD256C" w:rsidRDefault="00CD256C">
            <w:pPr>
              <w:pStyle w:val="ConsPlusNonformat"/>
              <w:jc w:val="both"/>
            </w:pPr>
            <w:r>
              <w:t xml:space="preserve">Формы и процедуры отчетности         </w:t>
            </w:r>
          </w:p>
        </w:tc>
        <w:tc>
          <w:tcPr>
            <w:tcW w:w="4514" w:type="dxa"/>
            <w:tcBorders>
              <w:top w:val="nil"/>
            </w:tcBorders>
          </w:tcPr>
          <w:p w:rsidR="00CD256C" w:rsidRDefault="00CD256C">
            <w:pPr>
              <w:pStyle w:val="ConsPlusNonformat"/>
              <w:jc w:val="both"/>
            </w:pPr>
          </w:p>
        </w:tc>
      </w:tr>
    </w:tbl>
    <w:p w:rsidR="00CD256C" w:rsidRDefault="00CD256C">
      <w:pPr>
        <w:pStyle w:val="ConsPlusNormal"/>
        <w:jc w:val="both"/>
      </w:pPr>
    </w:p>
    <w:p w:rsidR="00CD256C" w:rsidRDefault="00CD256C">
      <w:pPr>
        <w:pStyle w:val="ConsPlusNonformat"/>
        <w:jc w:val="both"/>
      </w:pPr>
      <w:r>
        <w:t xml:space="preserve">5.  </w:t>
      </w:r>
      <w:proofErr w:type="gramStart"/>
      <w:r>
        <w:t>Наличие  и</w:t>
      </w:r>
      <w:proofErr w:type="gramEnd"/>
      <w:r>
        <w:t xml:space="preserve">  правильность   заполнения   документов,   оформленных   при</w:t>
      </w:r>
    </w:p>
    <w:p w:rsidR="00CD256C" w:rsidRDefault="00CD256C">
      <w:pPr>
        <w:pStyle w:val="ConsPlusNonformat"/>
        <w:jc w:val="both"/>
      </w:pPr>
      <w:r>
        <w:t>проведении систематических обследований ___________________________________</w:t>
      </w:r>
    </w:p>
    <w:p w:rsidR="00CD256C" w:rsidRDefault="00CD256C">
      <w:pPr>
        <w:pStyle w:val="ConsPlusNonformat"/>
        <w:jc w:val="both"/>
      </w:pPr>
      <w:r>
        <w:t>___________________________________________________________________________</w:t>
      </w:r>
    </w:p>
    <w:p w:rsidR="00CD256C" w:rsidRDefault="00CD256C">
      <w:pPr>
        <w:pStyle w:val="ConsPlusNonformat"/>
        <w:jc w:val="both"/>
      </w:pPr>
      <w:r>
        <w:t>6. Своевременность проведения систематических обследований ________________</w:t>
      </w:r>
    </w:p>
    <w:p w:rsidR="00CD256C" w:rsidRDefault="00CD256C">
      <w:pPr>
        <w:pStyle w:val="ConsPlusNonformat"/>
        <w:jc w:val="both"/>
      </w:pPr>
      <w:r>
        <w:t>___________________________________________________________________________</w:t>
      </w:r>
    </w:p>
    <w:p w:rsidR="00CD256C" w:rsidRDefault="00CD256C">
      <w:pPr>
        <w:pStyle w:val="ConsPlusNonformat"/>
        <w:jc w:val="both"/>
      </w:pPr>
      <w:r>
        <w:lastRenderedPageBreak/>
        <w:t xml:space="preserve">7.  </w:t>
      </w:r>
      <w:proofErr w:type="gramStart"/>
      <w:r>
        <w:t>Эффективность  проведения</w:t>
      </w:r>
      <w:proofErr w:type="gramEnd"/>
      <w:r>
        <w:t xml:space="preserve">  карантинных  фитосанитарных  мероприятий  по</w:t>
      </w:r>
    </w:p>
    <w:p w:rsidR="00CD256C" w:rsidRDefault="00CD256C">
      <w:pPr>
        <w:pStyle w:val="ConsPlusNonformat"/>
        <w:jc w:val="both"/>
      </w:pPr>
      <w:r>
        <w:t>локализации и ликвидации карантинных объектов _____________________________</w:t>
      </w:r>
    </w:p>
    <w:p w:rsidR="00CD256C" w:rsidRDefault="00CD256C">
      <w:pPr>
        <w:pStyle w:val="ConsPlusNonformat"/>
        <w:jc w:val="both"/>
      </w:pPr>
      <w:r>
        <w:t>___________________________________________________________________________</w:t>
      </w:r>
    </w:p>
    <w:p w:rsidR="00CD256C" w:rsidRDefault="00CD256C">
      <w:pPr>
        <w:pStyle w:val="ConsPlusNonformat"/>
        <w:jc w:val="both"/>
      </w:pPr>
    </w:p>
    <w:p w:rsidR="00CD256C" w:rsidRDefault="00CD256C">
      <w:pPr>
        <w:pStyle w:val="ConsPlusNonformat"/>
        <w:jc w:val="both"/>
      </w:pPr>
      <w:r>
        <w:t>II. Сведения о выращиваемых культурах (подкарантинной продукции)</w:t>
      </w:r>
    </w:p>
    <w:p w:rsidR="00CD256C" w:rsidRDefault="00CD256C">
      <w:pPr>
        <w:pStyle w:val="ConsPlusNonformat"/>
        <w:jc w:val="both"/>
      </w:pPr>
    </w:p>
    <w:p w:rsidR="00CD256C" w:rsidRDefault="00CD256C">
      <w:pPr>
        <w:pStyle w:val="ConsPlusNonformat"/>
        <w:jc w:val="both"/>
      </w:pPr>
      <w:r>
        <w:t>___________________________________________________________________________</w:t>
      </w:r>
    </w:p>
    <w:p w:rsidR="00CD256C" w:rsidRDefault="00CD256C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220"/>
        <w:gridCol w:w="1464"/>
        <w:gridCol w:w="3660"/>
        <w:gridCol w:w="3172"/>
      </w:tblGrid>
      <w:tr w:rsidR="00CD256C">
        <w:trPr>
          <w:trHeight w:val="223"/>
        </w:trPr>
        <w:tc>
          <w:tcPr>
            <w:tcW w:w="1220" w:type="dxa"/>
          </w:tcPr>
          <w:p w:rsidR="00CD256C" w:rsidRDefault="00CD256C">
            <w:pPr>
              <w:pStyle w:val="ConsPlusNonformat"/>
              <w:jc w:val="both"/>
            </w:pPr>
            <w:r>
              <w:t>Культура</w:t>
            </w:r>
          </w:p>
        </w:tc>
        <w:tc>
          <w:tcPr>
            <w:tcW w:w="1464" w:type="dxa"/>
          </w:tcPr>
          <w:p w:rsidR="00CD256C" w:rsidRDefault="00CD256C">
            <w:pPr>
              <w:pStyle w:val="ConsPlusNonformat"/>
              <w:jc w:val="both"/>
            </w:pPr>
            <w:r>
              <w:t xml:space="preserve"> Площадь, </w:t>
            </w:r>
          </w:p>
          <w:p w:rsidR="00CD256C" w:rsidRDefault="00CD256C">
            <w:pPr>
              <w:pStyle w:val="ConsPlusNonformat"/>
              <w:jc w:val="both"/>
            </w:pPr>
            <w:r>
              <w:t xml:space="preserve">    га    </w:t>
            </w:r>
          </w:p>
        </w:tc>
        <w:tc>
          <w:tcPr>
            <w:tcW w:w="3660" w:type="dxa"/>
          </w:tcPr>
          <w:p w:rsidR="00CD256C" w:rsidRDefault="00CD256C">
            <w:pPr>
              <w:pStyle w:val="ConsPlusNonformat"/>
              <w:jc w:val="both"/>
            </w:pPr>
            <w:r>
              <w:t xml:space="preserve">    В том числе маточных    </w:t>
            </w:r>
          </w:p>
          <w:p w:rsidR="00CD256C" w:rsidRDefault="00CD256C">
            <w:pPr>
              <w:pStyle w:val="ConsPlusNonformat"/>
              <w:jc w:val="both"/>
            </w:pPr>
            <w:r>
              <w:t xml:space="preserve">       насаждений, га       </w:t>
            </w:r>
          </w:p>
        </w:tc>
        <w:tc>
          <w:tcPr>
            <w:tcW w:w="3172" w:type="dxa"/>
          </w:tcPr>
          <w:p w:rsidR="00CD256C" w:rsidRDefault="00CD256C">
            <w:pPr>
              <w:pStyle w:val="ConsPlusNonformat"/>
              <w:jc w:val="both"/>
            </w:pPr>
            <w:r>
              <w:t xml:space="preserve">    Дата и результат    </w:t>
            </w:r>
          </w:p>
          <w:p w:rsidR="00CD256C" w:rsidRDefault="00CD256C">
            <w:pPr>
              <w:pStyle w:val="ConsPlusNonformat"/>
              <w:jc w:val="both"/>
            </w:pPr>
            <w:r>
              <w:t xml:space="preserve">      обследования      </w:t>
            </w:r>
          </w:p>
        </w:tc>
      </w:tr>
      <w:tr w:rsidR="00CD256C">
        <w:trPr>
          <w:trHeight w:val="223"/>
        </w:trPr>
        <w:tc>
          <w:tcPr>
            <w:tcW w:w="1220" w:type="dxa"/>
            <w:tcBorders>
              <w:top w:val="nil"/>
            </w:tcBorders>
          </w:tcPr>
          <w:p w:rsidR="00CD256C" w:rsidRDefault="00CD256C">
            <w:pPr>
              <w:pStyle w:val="ConsPlusNonformat"/>
              <w:jc w:val="both"/>
            </w:pPr>
            <w:r>
              <w:t xml:space="preserve">   1    </w:t>
            </w:r>
          </w:p>
        </w:tc>
        <w:tc>
          <w:tcPr>
            <w:tcW w:w="1464" w:type="dxa"/>
            <w:tcBorders>
              <w:top w:val="nil"/>
            </w:tcBorders>
          </w:tcPr>
          <w:p w:rsidR="00CD256C" w:rsidRDefault="00CD256C">
            <w:pPr>
              <w:pStyle w:val="ConsPlusNonformat"/>
              <w:jc w:val="both"/>
            </w:pPr>
            <w:r>
              <w:t xml:space="preserve">    2     </w:t>
            </w:r>
          </w:p>
        </w:tc>
        <w:tc>
          <w:tcPr>
            <w:tcW w:w="3660" w:type="dxa"/>
            <w:tcBorders>
              <w:top w:val="nil"/>
            </w:tcBorders>
          </w:tcPr>
          <w:p w:rsidR="00CD256C" w:rsidRDefault="00CD256C">
            <w:pPr>
              <w:pStyle w:val="ConsPlusNonformat"/>
              <w:jc w:val="both"/>
            </w:pPr>
            <w:r>
              <w:t xml:space="preserve">             3              </w:t>
            </w:r>
          </w:p>
        </w:tc>
        <w:tc>
          <w:tcPr>
            <w:tcW w:w="3172" w:type="dxa"/>
            <w:tcBorders>
              <w:top w:val="nil"/>
            </w:tcBorders>
          </w:tcPr>
          <w:p w:rsidR="00CD256C" w:rsidRDefault="00CD256C">
            <w:pPr>
              <w:pStyle w:val="ConsPlusNonformat"/>
              <w:jc w:val="both"/>
            </w:pPr>
            <w:r>
              <w:t xml:space="preserve">           4            </w:t>
            </w:r>
          </w:p>
        </w:tc>
      </w:tr>
      <w:tr w:rsidR="00CD256C">
        <w:trPr>
          <w:trHeight w:val="223"/>
        </w:trPr>
        <w:tc>
          <w:tcPr>
            <w:tcW w:w="1220" w:type="dxa"/>
            <w:tcBorders>
              <w:top w:val="nil"/>
            </w:tcBorders>
          </w:tcPr>
          <w:p w:rsidR="00CD256C" w:rsidRDefault="00CD256C">
            <w:pPr>
              <w:pStyle w:val="ConsPlusNonformat"/>
              <w:jc w:val="both"/>
            </w:pPr>
          </w:p>
        </w:tc>
        <w:tc>
          <w:tcPr>
            <w:tcW w:w="1464" w:type="dxa"/>
            <w:tcBorders>
              <w:top w:val="nil"/>
            </w:tcBorders>
          </w:tcPr>
          <w:p w:rsidR="00CD256C" w:rsidRDefault="00CD256C">
            <w:pPr>
              <w:pStyle w:val="ConsPlusNonformat"/>
              <w:jc w:val="both"/>
            </w:pPr>
          </w:p>
        </w:tc>
        <w:tc>
          <w:tcPr>
            <w:tcW w:w="3660" w:type="dxa"/>
            <w:tcBorders>
              <w:top w:val="nil"/>
            </w:tcBorders>
          </w:tcPr>
          <w:p w:rsidR="00CD256C" w:rsidRDefault="00CD256C">
            <w:pPr>
              <w:pStyle w:val="ConsPlusNonformat"/>
              <w:jc w:val="both"/>
            </w:pPr>
          </w:p>
        </w:tc>
        <w:tc>
          <w:tcPr>
            <w:tcW w:w="3172" w:type="dxa"/>
            <w:tcBorders>
              <w:top w:val="nil"/>
            </w:tcBorders>
          </w:tcPr>
          <w:p w:rsidR="00CD256C" w:rsidRDefault="00CD256C">
            <w:pPr>
              <w:pStyle w:val="ConsPlusNonformat"/>
              <w:jc w:val="both"/>
            </w:pPr>
          </w:p>
        </w:tc>
      </w:tr>
    </w:tbl>
    <w:p w:rsidR="00CD256C" w:rsidRDefault="00CD256C">
      <w:pPr>
        <w:pStyle w:val="ConsPlusNormal"/>
        <w:jc w:val="both"/>
      </w:pPr>
    </w:p>
    <w:p w:rsidR="00CD256C" w:rsidRDefault="00CD256C">
      <w:pPr>
        <w:pStyle w:val="ConsPlusNonformat"/>
        <w:jc w:val="both"/>
      </w:pPr>
      <w:r>
        <w:t xml:space="preserve">III. Сведения </w:t>
      </w:r>
      <w:proofErr w:type="gramStart"/>
      <w:r>
        <w:t>об  обнаружении</w:t>
      </w:r>
      <w:proofErr w:type="gramEnd"/>
      <w:r>
        <w:t xml:space="preserve"> и ликвидации очагов карантинных вредителей  и</w:t>
      </w:r>
    </w:p>
    <w:p w:rsidR="00CD256C" w:rsidRDefault="00CD256C">
      <w:pPr>
        <w:pStyle w:val="ConsPlusNonformat"/>
        <w:jc w:val="both"/>
      </w:pPr>
      <w:r>
        <w:t>болезней растений</w:t>
      </w:r>
    </w:p>
    <w:p w:rsidR="00CD256C" w:rsidRDefault="00CD256C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708"/>
        <w:gridCol w:w="1586"/>
        <w:gridCol w:w="1342"/>
        <w:gridCol w:w="1708"/>
        <w:gridCol w:w="1586"/>
        <w:gridCol w:w="1830"/>
      </w:tblGrid>
      <w:tr w:rsidR="00CD256C">
        <w:trPr>
          <w:trHeight w:val="223"/>
        </w:trPr>
        <w:tc>
          <w:tcPr>
            <w:tcW w:w="1708" w:type="dxa"/>
          </w:tcPr>
          <w:p w:rsidR="00CD256C" w:rsidRDefault="00CD256C">
            <w:pPr>
              <w:pStyle w:val="ConsPlusNonformat"/>
              <w:jc w:val="both"/>
            </w:pPr>
            <w:r>
              <w:t>Наименование</w:t>
            </w:r>
          </w:p>
          <w:p w:rsidR="00CD256C" w:rsidRDefault="00CD256C">
            <w:pPr>
              <w:pStyle w:val="ConsPlusNonformat"/>
              <w:jc w:val="both"/>
            </w:pPr>
            <w:r>
              <w:t>карантинного</w:t>
            </w:r>
          </w:p>
          <w:p w:rsidR="00CD256C" w:rsidRDefault="00CD256C">
            <w:pPr>
              <w:pStyle w:val="ConsPlusNonformat"/>
              <w:jc w:val="both"/>
            </w:pPr>
            <w:r>
              <w:t xml:space="preserve">  объекта   </w:t>
            </w:r>
          </w:p>
        </w:tc>
        <w:tc>
          <w:tcPr>
            <w:tcW w:w="1586" w:type="dxa"/>
          </w:tcPr>
          <w:p w:rsidR="00CD256C" w:rsidRDefault="00CD256C">
            <w:pPr>
              <w:pStyle w:val="ConsPlusNonformat"/>
              <w:jc w:val="both"/>
            </w:pPr>
            <w:r>
              <w:t xml:space="preserve">    Год    </w:t>
            </w:r>
          </w:p>
          <w:p w:rsidR="00CD256C" w:rsidRDefault="00CD256C">
            <w:pPr>
              <w:pStyle w:val="ConsPlusNonformat"/>
              <w:jc w:val="both"/>
            </w:pPr>
            <w:r>
              <w:t>обнаружения</w:t>
            </w:r>
          </w:p>
        </w:tc>
        <w:tc>
          <w:tcPr>
            <w:tcW w:w="1342" w:type="dxa"/>
          </w:tcPr>
          <w:p w:rsidR="00CD256C" w:rsidRDefault="00CD256C">
            <w:pPr>
              <w:pStyle w:val="ConsPlusNonformat"/>
              <w:jc w:val="both"/>
            </w:pPr>
            <w:r>
              <w:t xml:space="preserve">Культура </w:t>
            </w:r>
          </w:p>
          <w:p w:rsidR="00CD256C" w:rsidRDefault="00CD256C">
            <w:pPr>
              <w:pStyle w:val="ConsPlusNonformat"/>
              <w:jc w:val="both"/>
            </w:pPr>
            <w:r>
              <w:t xml:space="preserve"> и сорт  </w:t>
            </w:r>
          </w:p>
        </w:tc>
        <w:tc>
          <w:tcPr>
            <w:tcW w:w="1708" w:type="dxa"/>
          </w:tcPr>
          <w:p w:rsidR="00CD256C" w:rsidRDefault="00CD256C">
            <w:pPr>
              <w:pStyle w:val="ConsPlusNonformat"/>
              <w:jc w:val="both"/>
            </w:pPr>
            <w:r>
              <w:t xml:space="preserve"> Зараженная </w:t>
            </w:r>
          </w:p>
          <w:p w:rsidR="00CD256C" w:rsidRDefault="00CD256C">
            <w:pPr>
              <w:pStyle w:val="ConsPlusNonformat"/>
              <w:jc w:val="both"/>
            </w:pPr>
            <w:r>
              <w:t xml:space="preserve">площадь, га </w:t>
            </w:r>
          </w:p>
        </w:tc>
        <w:tc>
          <w:tcPr>
            <w:tcW w:w="1586" w:type="dxa"/>
          </w:tcPr>
          <w:p w:rsidR="00CD256C" w:rsidRDefault="00CD256C">
            <w:pPr>
              <w:pStyle w:val="ConsPlusNonformat"/>
              <w:jc w:val="both"/>
            </w:pPr>
            <w:r>
              <w:t xml:space="preserve">  Степень  </w:t>
            </w:r>
          </w:p>
          <w:p w:rsidR="00CD256C" w:rsidRDefault="00CD256C">
            <w:pPr>
              <w:pStyle w:val="ConsPlusNonformat"/>
              <w:jc w:val="both"/>
            </w:pPr>
            <w:r>
              <w:t xml:space="preserve"> заражения </w:t>
            </w:r>
          </w:p>
        </w:tc>
        <w:tc>
          <w:tcPr>
            <w:tcW w:w="1830" w:type="dxa"/>
          </w:tcPr>
          <w:p w:rsidR="00CD256C" w:rsidRDefault="00CD256C">
            <w:pPr>
              <w:pStyle w:val="ConsPlusNonformat"/>
              <w:jc w:val="both"/>
            </w:pPr>
            <w:r>
              <w:t xml:space="preserve"> Проведенные </w:t>
            </w:r>
          </w:p>
          <w:p w:rsidR="00CD256C" w:rsidRDefault="00CD256C">
            <w:pPr>
              <w:pStyle w:val="ConsPlusNonformat"/>
              <w:jc w:val="both"/>
            </w:pPr>
            <w:r>
              <w:t xml:space="preserve"> мероприятия </w:t>
            </w:r>
          </w:p>
        </w:tc>
      </w:tr>
      <w:tr w:rsidR="00CD256C">
        <w:trPr>
          <w:trHeight w:val="223"/>
        </w:trPr>
        <w:tc>
          <w:tcPr>
            <w:tcW w:w="1708" w:type="dxa"/>
            <w:tcBorders>
              <w:top w:val="nil"/>
            </w:tcBorders>
          </w:tcPr>
          <w:p w:rsidR="00CD256C" w:rsidRDefault="00CD256C">
            <w:pPr>
              <w:pStyle w:val="ConsPlusNonformat"/>
              <w:jc w:val="both"/>
            </w:pPr>
            <w:r>
              <w:t xml:space="preserve">     1      </w:t>
            </w:r>
          </w:p>
        </w:tc>
        <w:tc>
          <w:tcPr>
            <w:tcW w:w="1586" w:type="dxa"/>
            <w:tcBorders>
              <w:top w:val="nil"/>
            </w:tcBorders>
          </w:tcPr>
          <w:p w:rsidR="00CD256C" w:rsidRDefault="00CD256C">
            <w:pPr>
              <w:pStyle w:val="ConsPlusNonformat"/>
              <w:jc w:val="both"/>
            </w:pPr>
            <w:r>
              <w:t xml:space="preserve">     2     </w:t>
            </w:r>
          </w:p>
        </w:tc>
        <w:tc>
          <w:tcPr>
            <w:tcW w:w="1342" w:type="dxa"/>
            <w:tcBorders>
              <w:top w:val="nil"/>
            </w:tcBorders>
          </w:tcPr>
          <w:p w:rsidR="00CD256C" w:rsidRDefault="00CD256C">
            <w:pPr>
              <w:pStyle w:val="ConsPlusNonformat"/>
              <w:jc w:val="both"/>
            </w:pPr>
            <w:r>
              <w:t xml:space="preserve">    3    </w:t>
            </w:r>
          </w:p>
        </w:tc>
        <w:tc>
          <w:tcPr>
            <w:tcW w:w="1708" w:type="dxa"/>
            <w:tcBorders>
              <w:top w:val="nil"/>
            </w:tcBorders>
          </w:tcPr>
          <w:p w:rsidR="00CD256C" w:rsidRDefault="00CD256C">
            <w:pPr>
              <w:pStyle w:val="ConsPlusNonformat"/>
              <w:jc w:val="both"/>
            </w:pPr>
            <w:r>
              <w:t xml:space="preserve">     4      </w:t>
            </w:r>
          </w:p>
        </w:tc>
        <w:tc>
          <w:tcPr>
            <w:tcW w:w="1586" w:type="dxa"/>
            <w:tcBorders>
              <w:top w:val="nil"/>
            </w:tcBorders>
          </w:tcPr>
          <w:p w:rsidR="00CD256C" w:rsidRDefault="00CD256C">
            <w:pPr>
              <w:pStyle w:val="ConsPlusNonformat"/>
              <w:jc w:val="both"/>
            </w:pPr>
            <w:r>
              <w:t xml:space="preserve">     5     </w:t>
            </w:r>
          </w:p>
        </w:tc>
        <w:tc>
          <w:tcPr>
            <w:tcW w:w="1830" w:type="dxa"/>
            <w:tcBorders>
              <w:top w:val="nil"/>
            </w:tcBorders>
          </w:tcPr>
          <w:p w:rsidR="00CD256C" w:rsidRDefault="00CD256C">
            <w:pPr>
              <w:pStyle w:val="ConsPlusNonformat"/>
              <w:jc w:val="both"/>
            </w:pPr>
            <w:r>
              <w:t xml:space="preserve">      6      </w:t>
            </w:r>
          </w:p>
        </w:tc>
      </w:tr>
    </w:tbl>
    <w:p w:rsidR="00CD256C" w:rsidRDefault="00CD256C">
      <w:pPr>
        <w:pStyle w:val="ConsPlusNormal"/>
        <w:jc w:val="both"/>
      </w:pPr>
    </w:p>
    <w:p w:rsidR="00CD256C" w:rsidRDefault="00CD256C">
      <w:pPr>
        <w:pStyle w:val="ConsPlusNonformat"/>
        <w:jc w:val="both"/>
      </w:pPr>
      <w:r>
        <w:t xml:space="preserve">IV.  </w:t>
      </w:r>
      <w:proofErr w:type="gramStart"/>
      <w:r>
        <w:t>Отметка  о</w:t>
      </w:r>
      <w:proofErr w:type="gramEnd"/>
      <w:r>
        <w:t xml:space="preserve">   ранее   проведенном(ых)  контрольном(ых)  карантинном(ых)</w:t>
      </w:r>
    </w:p>
    <w:p w:rsidR="00CD256C" w:rsidRDefault="00CD256C">
      <w:pPr>
        <w:pStyle w:val="ConsPlusNonformat"/>
        <w:jc w:val="both"/>
      </w:pPr>
      <w:r>
        <w:t>фитосанитарном(ых) обследовании(ях) (за последние 3 года)</w:t>
      </w:r>
    </w:p>
    <w:p w:rsidR="00CD256C" w:rsidRDefault="00CD256C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32"/>
        <w:gridCol w:w="3294"/>
        <w:gridCol w:w="5368"/>
      </w:tblGrid>
      <w:tr w:rsidR="00CD256C">
        <w:trPr>
          <w:trHeight w:val="223"/>
        </w:trPr>
        <w:tc>
          <w:tcPr>
            <w:tcW w:w="732" w:type="dxa"/>
          </w:tcPr>
          <w:p w:rsidR="00CD256C" w:rsidRDefault="00CD256C">
            <w:pPr>
              <w:pStyle w:val="ConsPlusNonformat"/>
              <w:jc w:val="both"/>
            </w:pPr>
            <w:r>
              <w:t>Дата</w:t>
            </w:r>
          </w:p>
        </w:tc>
        <w:tc>
          <w:tcPr>
            <w:tcW w:w="3294" w:type="dxa"/>
          </w:tcPr>
          <w:p w:rsidR="00CD256C" w:rsidRDefault="00CD256C">
            <w:pPr>
              <w:pStyle w:val="ConsPlusNonformat"/>
              <w:jc w:val="both"/>
            </w:pPr>
            <w:r>
              <w:t xml:space="preserve">Фамилия, имя, отчество и </w:t>
            </w:r>
          </w:p>
          <w:p w:rsidR="00CD256C" w:rsidRDefault="00CD256C">
            <w:pPr>
              <w:pStyle w:val="ConsPlusNonformat"/>
              <w:jc w:val="both"/>
            </w:pPr>
            <w:r>
              <w:t xml:space="preserve">  должность специалиста  </w:t>
            </w:r>
          </w:p>
        </w:tc>
        <w:tc>
          <w:tcPr>
            <w:tcW w:w="5368" w:type="dxa"/>
          </w:tcPr>
          <w:p w:rsidR="00CD256C" w:rsidRDefault="00CD256C">
            <w:pPr>
              <w:pStyle w:val="ConsPlusNonformat"/>
              <w:jc w:val="both"/>
            </w:pPr>
            <w:r>
              <w:t xml:space="preserve"> Заключение об эффективности проведенных  </w:t>
            </w:r>
          </w:p>
          <w:p w:rsidR="00CD256C" w:rsidRDefault="00CD256C">
            <w:pPr>
              <w:pStyle w:val="ConsPlusNonformat"/>
              <w:jc w:val="both"/>
            </w:pPr>
            <w:r>
              <w:t xml:space="preserve">  мероприятий и указания хозяйствующему   </w:t>
            </w:r>
          </w:p>
          <w:p w:rsidR="00CD256C" w:rsidRDefault="00CD256C">
            <w:pPr>
              <w:pStyle w:val="ConsPlusNonformat"/>
              <w:jc w:val="both"/>
            </w:pPr>
            <w:r>
              <w:t xml:space="preserve">                 субъекту                 </w:t>
            </w:r>
          </w:p>
        </w:tc>
      </w:tr>
      <w:tr w:rsidR="00CD256C">
        <w:trPr>
          <w:trHeight w:val="223"/>
        </w:trPr>
        <w:tc>
          <w:tcPr>
            <w:tcW w:w="732" w:type="dxa"/>
            <w:tcBorders>
              <w:top w:val="nil"/>
            </w:tcBorders>
          </w:tcPr>
          <w:p w:rsidR="00CD256C" w:rsidRDefault="00CD256C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3294" w:type="dxa"/>
            <w:tcBorders>
              <w:top w:val="nil"/>
            </w:tcBorders>
          </w:tcPr>
          <w:p w:rsidR="00CD256C" w:rsidRDefault="00CD256C">
            <w:pPr>
              <w:pStyle w:val="ConsPlusNonformat"/>
              <w:jc w:val="both"/>
            </w:pPr>
            <w:r>
              <w:t xml:space="preserve">            2            </w:t>
            </w:r>
          </w:p>
        </w:tc>
        <w:tc>
          <w:tcPr>
            <w:tcW w:w="5368" w:type="dxa"/>
            <w:tcBorders>
              <w:top w:val="nil"/>
            </w:tcBorders>
          </w:tcPr>
          <w:p w:rsidR="00CD256C" w:rsidRDefault="00CD256C">
            <w:pPr>
              <w:pStyle w:val="ConsPlusNonformat"/>
              <w:jc w:val="both"/>
            </w:pPr>
            <w:r>
              <w:t xml:space="preserve">                    3                     </w:t>
            </w:r>
          </w:p>
        </w:tc>
      </w:tr>
    </w:tbl>
    <w:p w:rsidR="00CD256C" w:rsidRDefault="00CD256C">
      <w:pPr>
        <w:pStyle w:val="ConsPlusNormal"/>
        <w:jc w:val="both"/>
      </w:pPr>
    </w:p>
    <w:p w:rsidR="00CD256C" w:rsidRDefault="00CD256C">
      <w:pPr>
        <w:pStyle w:val="ConsPlusNonformat"/>
        <w:jc w:val="both"/>
      </w:pPr>
      <w:r>
        <w:t>Примечания:</w:t>
      </w:r>
    </w:p>
    <w:p w:rsidR="00CD256C" w:rsidRDefault="00CD256C">
      <w:pPr>
        <w:pStyle w:val="ConsPlusNonformat"/>
        <w:jc w:val="both"/>
      </w:pPr>
      <w:r>
        <w:t>___________________________________________________________________________</w:t>
      </w:r>
    </w:p>
    <w:p w:rsidR="00CD256C" w:rsidRDefault="00CD256C">
      <w:pPr>
        <w:pStyle w:val="ConsPlusNonformat"/>
        <w:jc w:val="both"/>
      </w:pPr>
      <w:r>
        <w:t>___________________________________________________________________________</w:t>
      </w:r>
    </w:p>
    <w:p w:rsidR="00CD256C" w:rsidRDefault="00CD256C">
      <w:pPr>
        <w:pStyle w:val="ConsPlusNonformat"/>
        <w:jc w:val="both"/>
      </w:pPr>
      <w:r>
        <w:t>___________________________________________________________________________</w:t>
      </w:r>
    </w:p>
    <w:p w:rsidR="00CD256C" w:rsidRDefault="00CD256C">
      <w:pPr>
        <w:pStyle w:val="ConsPlusNonformat"/>
        <w:jc w:val="both"/>
      </w:pPr>
      <w:r>
        <w:t>___________________________________________________________________________</w:t>
      </w:r>
    </w:p>
    <w:p w:rsidR="00CD256C" w:rsidRDefault="00CD256C">
      <w:pPr>
        <w:pStyle w:val="ConsPlusNonformat"/>
        <w:jc w:val="both"/>
      </w:pPr>
      <w:r>
        <w:t>___________________________________________________________________________</w:t>
      </w:r>
    </w:p>
    <w:p w:rsidR="00CD256C" w:rsidRDefault="00CD256C">
      <w:pPr>
        <w:pStyle w:val="ConsPlusNonformat"/>
        <w:jc w:val="both"/>
      </w:pPr>
    </w:p>
    <w:p w:rsidR="00CD256C" w:rsidRDefault="00CD256C">
      <w:pPr>
        <w:pStyle w:val="ConsPlusNonformat"/>
        <w:jc w:val="both"/>
      </w:pPr>
      <w:r>
        <w:t>Ведомость заполнена: ______________________________________________________</w:t>
      </w:r>
    </w:p>
    <w:p w:rsidR="00CD256C" w:rsidRDefault="00CD256C">
      <w:pPr>
        <w:pStyle w:val="ConsPlusNonformat"/>
        <w:jc w:val="both"/>
      </w:pPr>
      <w:r>
        <w:t xml:space="preserve">                       (Фамилия, имя, отчество, должность уполномоченного</w:t>
      </w:r>
    </w:p>
    <w:p w:rsidR="00CD256C" w:rsidRDefault="00CD256C">
      <w:pPr>
        <w:pStyle w:val="ConsPlusNonformat"/>
        <w:jc w:val="both"/>
      </w:pPr>
      <w:r>
        <w:t xml:space="preserve">                                             лица)</w:t>
      </w:r>
    </w:p>
    <w:p w:rsidR="00CD256C" w:rsidRDefault="00CD256C">
      <w:pPr>
        <w:pStyle w:val="ConsPlusNonformat"/>
        <w:jc w:val="both"/>
      </w:pPr>
    </w:p>
    <w:p w:rsidR="00CD256C" w:rsidRDefault="00CD256C">
      <w:pPr>
        <w:pStyle w:val="ConsPlusNonformat"/>
        <w:jc w:val="both"/>
      </w:pPr>
      <w:r>
        <w:t xml:space="preserve">    ____________________                    _______________________________</w:t>
      </w:r>
    </w:p>
    <w:p w:rsidR="00CD256C" w:rsidRDefault="00CD256C">
      <w:pPr>
        <w:pStyle w:val="ConsPlusNonformat"/>
        <w:jc w:val="both"/>
      </w:pPr>
      <w:r>
        <w:t xml:space="preserve">           (</w:t>
      </w:r>
      <w:proofErr w:type="gramStart"/>
      <w:r>
        <w:t xml:space="preserve">Дата)   </w:t>
      </w:r>
      <w:proofErr w:type="gramEnd"/>
      <w:r>
        <w:t xml:space="preserve">                                   (Подпись)</w:t>
      </w:r>
    </w:p>
    <w:p w:rsidR="00CD256C" w:rsidRDefault="00CD256C">
      <w:pPr>
        <w:pStyle w:val="ConsPlusNormal"/>
        <w:ind w:firstLine="540"/>
        <w:jc w:val="both"/>
      </w:pPr>
    </w:p>
    <w:p w:rsidR="00CD256C" w:rsidRDefault="00CD256C">
      <w:pPr>
        <w:pStyle w:val="ConsPlusNormal"/>
        <w:ind w:firstLine="540"/>
        <w:jc w:val="both"/>
      </w:pPr>
    </w:p>
    <w:p w:rsidR="00CD256C" w:rsidRDefault="00CD25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78EF" w:rsidRDefault="004578EF"/>
    <w:sectPr w:rsidR="004578EF" w:rsidSect="00E24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6C"/>
    <w:rsid w:val="004578EF"/>
    <w:rsid w:val="00CD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4AE80-9A4E-42D0-A3A4-24B5F030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2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25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DC24C4A4E2B997F64779DCC154812BBB4E22EB42E1C99ECCB5FFC535H5n8H" TargetMode="External"/><Relationship Id="rId13" Type="http://schemas.openxmlformats.org/officeDocument/2006/relationships/hyperlink" Target="consultantplus://offline/ref=A6DC24C4A4E2B997F64779DCC154812BBD4D21E241E99494C4ECF3C73257A3B9F71B62E55A6978HEnEH" TargetMode="External"/><Relationship Id="rId18" Type="http://schemas.openxmlformats.org/officeDocument/2006/relationships/hyperlink" Target="consultantplus://offline/ref=A6DC24C4A4E2B997F64779DCC154812BB84826E04FEAC99ECCB5FFC535H5n8H" TargetMode="External"/><Relationship Id="rId26" Type="http://schemas.openxmlformats.org/officeDocument/2006/relationships/hyperlink" Target="consultantplus://offline/ref=A6DC24C4A4E2B997F64779DCC154812BB84824E045E6C99ECCB5FFC53558FCAEF0526EE45A6870ECHEnD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6DC24C4A4E2B997F64779DCC154812BBB4C2FE044E0C99ECCB5FFC53558FCAEF0526EE45A6979EBHEn3H" TargetMode="External"/><Relationship Id="rId7" Type="http://schemas.openxmlformats.org/officeDocument/2006/relationships/hyperlink" Target="consultantplus://offline/ref=A6DC24C4A4E2B997F64779DCC154812BBB4C2FE044E0C99ECCB5FFC53558FCAEF0526EE45A6979EAHEn2H" TargetMode="External"/><Relationship Id="rId12" Type="http://schemas.openxmlformats.org/officeDocument/2006/relationships/hyperlink" Target="consultantplus://offline/ref=A6DC24C4A4E2B997F64779DCC154812BBD4C25E445E99494C4ECF3C73257A3B9F71B62E55A6978HEnAH" TargetMode="External"/><Relationship Id="rId17" Type="http://schemas.openxmlformats.org/officeDocument/2006/relationships/hyperlink" Target="consultantplus://offline/ref=A6DC24C4A4E2B997F64779DCC154812BBB4E22EB42E1C99ECCB5FFC535H5n8H" TargetMode="External"/><Relationship Id="rId25" Type="http://schemas.openxmlformats.org/officeDocument/2006/relationships/hyperlink" Target="consultantplus://offline/ref=A6DC24C4A4E2B997F64779DCC154812BBB4C2FE044E0C99ECCB5FFC53558FCAEF0526EE45A6979E9HEn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6DC24C4A4E2B997F64779DCC154812BBD4C25E445E99494C4ECF3C73257A3B9F71B62E55A6978HEnAH" TargetMode="External"/><Relationship Id="rId20" Type="http://schemas.openxmlformats.org/officeDocument/2006/relationships/hyperlink" Target="consultantplus://offline/ref=A6DC24C4A4E2B997F64779DCC154812BBB4E22EB42E1C99ECCB5FFC53558FCAEF0526EE45A6979E2HEnE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DC24C4A4E2B997F64779DCC154812BBB4E22EB42E1C99ECCB5FFC535H5n8H" TargetMode="External"/><Relationship Id="rId11" Type="http://schemas.openxmlformats.org/officeDocument/2006/relationships/hyperlink" Target="consultantplus://offline/ref=A6DC24C4A4E2B997F64779DCC154812BB84823E741E3C99ECCB5FFC53558FCAEF0526EE45A6979E9HEn9H" TargetMode="External"/><Relationship Id="rId24" Type="http://schemas.openxmlformats.org/officeDocument/2006/relationships/hyperlink" Target="consultantplus://offline/ref=A6DC24C4A4E2B997F64779DCC154812BBD4D21E241E99494C4ECF3C7H3n2H" TargetMode="External"/><Relationship Id="rId5" Type="http://schemas.openxmlformats.org/officeDocument/2006/relationships/hyperlink" Target="consultantplus://offline/ref=A6DC24C4A4E2B997F64779DCC154812BBB4C2FE044E0C99ECCB5FFC53558FCAEF0526EE45A6979EAHEnDH" TargetMode="External"/><Relationship Id="rId15" Type="http://schemas.openxmlformats.org/officeDocument/2006/relationships/hyperlink" Target="consultantplus://offline/ref=A6DC24C4A4E2B997F64779DCC154812BBB4E22EB42E1C99ECCB5FFC53558FCAEF0526EE45A6979E8HEn9H" TargetMode="External"/><Relationship Id="rId23" Type="http://schemas.openxmlformats.org/officeDocument/2006/relationships/hyperlink" Target="consultantplus://offline/ref=A6DC24C4A4E2B997F64779DCC154812BBB4C2FE044E0C99ECCB5FFC53558FCAEF0526EE45A6979E9HEn9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6DC24C4A4E2B997F64779DCC154812BB84820E045E1C99ECCB5FFC53558FCAEF0526EE45A6979EFHEnBH" TargetMode="External"/><Relationship Id="rId19" Type="http://schemas.openxmlformats.org/officeDocument/2006/relationships/hyperlink" Target="consultantplus://offline/ref=A6DC24C4A4E2B997F64779DCC154812BBB4C2FE044E0C99ECCB5FFC53558FCAEF0526EE45A6979EBHEnE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6DC24C4A4E2B997F64770C5C654812BB94E20E744E2C99ECCB5FFC53558FCAEF0526EE45A6979EAHEnEH" TargetMode="External"/><Relationship Id="rId14" Type="http://schemas.openxmlformats.org/officeDocument/2006/relationships/hyperlink" Target="consultantplus://offline/ref=A6DC24C4A4E2B997F64779DCC154812BBB4C2FE044E0C99ECCB5FFC53558FCAEF0526EE45A6979EBHEnBH" TargetMode="External"/><Relationship Id="rId22" Type="http://schemas.openxmlformats.org/officeDocument/2006/relationships/hyperlink" Target="consultantplus://offline/ref=A6DC24C4A4E2B997F64779DCC154812BBB4C2FE044E0C99ECCB5FFC53558FCAEF0526EE45A6979EBHEn2H" TargetMode="External"/><Relationship Id="rId27" Type="http://schemas.openxmlformats.org/officeDocument/2006/relationships/hyperlink" Target="consultantplus://offline/ref=A6DC24C4A4E2B997F64779DCC154812BBB4C2FE044E0C99ECCB5FFC53558FCAEF0526EE45A6979E9HEn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2916</Words>
  <Characters>16627</Characters>
  <Application>Microsoft Office Word</Application>
  <DocSecurity>0</DocSecurity>
  <Lines>138</Lines>
  <Paragraphs>39</Paragraphs>
  <ScaleCrop>false</ScaleCrop>
  <Company>diakov.net</Company>
  <LinksUpToDate>false</LinksUpToDate>
  <CharactersWithSpaces>19504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2016-12-08T07:39:00Z</dcterms:created>
  <dcterms:modified xsi:type="dcterms:W3CDTF">2016-12-08T07:39:00Z</dcterms:modified>
</cp:coreProperties>
</file>