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6A" w:rsidRDefault="0005026A">
      <w:pPr>
        <w:pStyle w:val="ConsPlusTitlePage"/>
      </w:pPr>
      <w:r>
        <w:t xml:space="preserve">Документ предоставлен </w:t>
      </w:r>
      <w:hyperlink r:id="rId5" w:history="1">
        <w:r>
          <w:rPr>
            <w:color w:val="0000FF"/>
          </w:rPr>
          <w:t>КонсультантПлюс</w:t>
        </w:r>
      </w:hyperlink>
      <w:r>
        <w:br/>
      </w:r>
    </w:p>
    <w:p w:rsidR="0005026A" w:rsidRDefault="0005026A">
      <w:pPr>
        <w:pStyle w:val="ConsPlusNormal"/>
        <w:ind w:firstLine="540"/>
        <w:jc w:val="both"/>
        <w:outlineLvl w:val="0"/>
      </w:pPr>
    </w:p>
    <w:p w:rsidR="0005026A" w:rsidRDefault="0005026A">
      <w:pPr>
        <w:pStyle w:val="ConsPlusTitle"/>
        <w:jc w:val="center"/>
        <w:outlineLvl w:val="0"/>
      </w:pPr>
      <w:r>
        <w:t>ПРАВИТЕЛЬСТВО РОССИЙСКОЙ ФЕДЕРАЦИИ</w:t>
      </w:r>
    </w:p>
    <w:p w:rsidR="0005026A" w:rsidRDefault="0005026A">
      <w:pPr>
        <w:pStyle w:val="ConsPlusTitle"/>
        <w:jc w:val="center"/>
      </w:pPr>
    </w:p>
    <w:p w:rsidR="0005026A" w:rsidRDefault="0005026A">
      <w:pPr>
        <w:pStyle w:val="ConsPlusTitle"/>
        <w:jc w:val="center"/>
      </w:pPr>
      <w:r>
        <w:t>РАСПОРЯЖЕНИЕ</w:t>
      </w:r>
    </w:p>
    <w:p w:rsidR="0005026A" w:rsidRDefault="0005026A">
      <w:pPr>
        <w:pStyle w:val="ConsPlusTitle"/>
        <w:jc w:val="center"/>
      </w:pPr>
      <w:r>
        <w:t>от 30 июля 2010 г. N 1292-р</w:t>
      </w:r>
    </w:p>
    <w:p w:rsidR="0005026A" w:rsidRDefault="0005026A">
      <w:pPr>
        <w:pStyle w:val="ConsPlusNormal"/>
        <w:jc w:val="center"/>
      </w:pPr>
      <w:r>
        <w:t>Список изменяющих документов</w:t>
      </w:r>
    </w:p>
    <w:p w:rsidR="0005026A" w:rsidRDefault="0005026A">
      <w:pPr>
        <w:pStyle w:val="ConsPlusNormal"/>
        <w:jc w:val="center"/>
      </w:pPr>
      <w:r>
        <w:t xml:space="preserve">(в ред. </w:t>
      </w:r>
      <w:hyperlink r:id="rId6" w:history="1">
        <w:r>
          <w:rPr>
            <w:color w:val="0000FF"/>
          </w:rPr>
          <w:t>распоряжения</w:t>
        </w:r>
      </w:hyperlink>
      <w:r>
        <w:t xml:space="preserve"> Правительства РФ от 30.05.2014 N 934-р)</w:t>
      </w:r>
    </w:p>
    <w:p w:rsidR="0005026A" w:rsidRDefault="0005026A">
      <w:pPr>
        <w:pStyle w:val="ConsPlusNormal"/>
        <w:jc w:val="center"/>
      </w:pPr>
    </w:p>
    <w:p w:rsidR="0005026A" w:rsidRDefault="0005026A">
      <w:pPr>
        <w:pStyle w:val="ConsPlusNormal"/>
        <w:ind w:firstLine="540"/>
        <w:jc w:val="both"/>
      </w:pPr>
      <w:r>
        <w:t xml:space="preserve">1. Одобрить прилагаемую </w:t>
      </w:r>
      <w:hyperlink w:anchor="P25" w:history="1">
        <w:r>
          <w:rPr>
            <w:color w:val="0000FF"/>
          </w:rPr>
          <w:t>Концепцию</w:t>
        </w:r>
      </w:hyperlink>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w:t>
      </w:r>
    </w:p>
    <w:p w:rsidR="0005026A" w:rsidRDefault="0005026A">
      <w:pPr>
        <w:pStyle w:val="ConsPlusNormal"/>
        <w:ind w:firstLine="540"/>
        <w:jc w:val="both"/>
      </w:pPr>
      <w:r>
        <w:t xml:space="preserve">2. Утвердить прилагаемый </w:t>
      </w:r>
      <w:hyperlink w:anchor="P156" w:history="1">
        <w:r>
          <w:rPr>
            <w:color w:val="0000FF"/>
          </w:rPr>
          <w:t>план</w:t>
        </w:r>
      </w:hyperlink>
      <w:r>
        <w:t xml:space="preserve"> мероприятий по реализации </w:t>
      </w:r>
      <w:hyperlink w:anchor="P25" w:history="1">
        <w:r>
          <w:rPr>
            <w:color w:val="0000FF"/>
          </w:rPr>
          <w:t>Концепции</w:t>
        </w:r>
      </w:hyperlink>
      <w:r>
        <w:t xml:space="preserve">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w:t>
      </w:r>
    </w:p>
    <w:p w:rsidR="0005026A" w:rsidRDefault="0005026A">
      <w:pPr>
        <w:pStyle w:val="ConsPlusNormal"/>
        <w:jc w:val="both"/>
      </w:pPr>
      <w:r>
        <w:t xml:space="preserve">(в ред. </w:t>
      </w:r>
      <w:hyperlink r:id="rId7" w:history="1">
        <w:r>
          <w:rPr>
            <w:color w:val="0000FF"/>
          </w:rPr>
          <w:t>распоряжения</w:t>
        </w:r>
      </w:hyperlink>
      <w:r>
        <w:t xml:space="preserve"> Правительства РФ от 30.05.2014 N 934-р)</w:t>
      </w:r>
    </w:p>
    <w:p w:rsidR="0005026A" w:rsidRDefault="0005026A">
      <w:pPr>
        <w:pStyle w:val="ConsPlusNormal"/>
        <w:ind w:firstLine="540"/>
        <w:jc w:val="both"/>
      </w:pPr>
    </w:p>
    <w:p w:rsidR="0005026A" w:rsidRDefault="0005026A">
      <w:pPr>
        <w:pStyle w:val="ConsPlusNormal"/>
        <w:jc w:val="right"/>
      </w:pPr>
      <w:r>
        <w:t>Председатель Правительства</w:t>
      </w:r>
    </w:p>
    <w:p w:rsidR="0005026A" w:rsidRDefault="0005026A">
      <w:pPr>
        <w:pStyle w:val="ConsPlusNormal"/>
        <w:jc w:val="right"/>
      </w:pPr>
      <w:r>
        <w:t>Российской Федерации</w:t>
      </w:r>
    </w:p>
    <w:p w:rsidR="0005026A" w:rsidRDefault="0005026A">
      <w:pPr>
        <w:pStyle w:val="ConsPlusNormal"/>
        <w:jc w:val="right"/>
      </w:pPr>
      <w:r>
        <w:t>В.ПУТИН</w:t>
      </w:r>
    </w:p>
    <w:p w:rsidR="0005026A" w:rsidRDefault="0005026A">
      <w:pPr>
        <w:pStyle w:val="ConsPlusNormal"/>
        <w:ind w:firstLine="540"/>
        <w:jc w:val="both"/>
      </w:pPr>
    </w:p>
    <w:p w:rsidR="0005026A" w:rsidRDefault="0005026A">
      <w:pPr>
        <w:pStyle w:val="ConsPlusNormal"/>
        <w:ind w:firstLine="540"/>
        <w:jc w:val="both"/>
      </w:pPr>
    </w:p>
    <w:p w:rsidR="0005026A" w:rsidRDefault="0005026A">
      <w:pPr>
        <w:pStyle w:val="ConsPlusNormal"/>
        <w:ind w:firstLine="540"/>
        <w:jc w:val="both"/>
      </w:pPr>
    </w:p>
    <w:p w:rsidR="0005026A" w:rsidRDefault="0005026A">
      <w:pPr>
        <w:pStyle w:val="ConsPlusNormal"/>
        <w:ind w:firstLine="540"/>
        <w:jc w:val="both"/>
      </w:pPr>
    </w:p>
    <w:p w:rsidR="0005026A" w:rsidRDefault="0005026A">
      <w:pPr>
        <w:pStyle w:val="ConsPlusNormal"/>
        <w:ind w:firstLine="540"/>
        <w:jc w:val="both"/>
      </w:pPr>
    </w:p>
    <w:p w:rsidR="0005026A" w:rsidRDefault="0005026A">
      <w:pPr>
        <w:pStyle w:val="ConsPlusNormal"/>
        <w:jc w:val="right"/>
        <w:outlineLvl w:val="0"/>
      </w:pPr>
      <w:r>
        <w:t>Одобрена</w:t>
      </w:r>
    </w:p>
    <w:p w:rsidR="0005026A" w:rsidRDefault="0005026A">
      <w:pPr>
        <w:pStyle w:val="ConsPlusNormal"/>
        <w:jc w:val="right"/>
      </w:pPr>
      <w:r>
        <w:t>распоряжением Правительства</w:t>
      </w:r>
    </w:p>
    <w:p w:rsidR="0005026A" w:rsidRDefault="0005026A">
      <w:pPr>
        <w:pStyle w:val="ConsPlusNormal"/>
        <w:jc w:val="right"/>
      </w:pPr>
      <w:r>
        <w:t>Российской Федерации</w:t>
      </w:r>
    </w:p>
    <w:p w:rsidR="0005026A" w:rsidRDefault="0005026A">
      <w:pPr>
        <w:pStyle w:val="ConsPlusNormal"/>
        <w:jc w:val="right"/>
      </w:pPr>
      <w:r>
        <w:t>от 30 июля 2010 г. N 1292-р</w:t>
      </w:r>
    </w:p>
    <w:p w:rsidR="0005026A" w:rsidRDefault="0005026A">
      <w:pPr>
        <w:pStyle w:val="ConsPlusNormal"/>
        <w:ind w:firstLine="540"/>
        <w:jc w:val="both"/>
      </w:pPr>
    </w:p>
    <w:p w:rsidR="0005026A" w:rsidRDefault="0005026A">
      <w:pPr>
        <w:pStyle w:val="ConsPlusNormal"/>
        <w:jc w:val="center"/>
      </w:pPr>
      <w:bookmarkStart w:id="0" w:name="P25"/>
      <w:bookmarkEnd w:id="0"/>
      <w:r>
        <w:t>КОНЦЕПЦИЯ</w:t>
      </w:r>
    </w:p>
    <w:p w:rsidR="0005026A" w:rsidRDefault="0005026A">
      <w:pPr>
        <w:pStyle w:val="ConsPlusNormal"/>
        <w:jc w:val="center"/>
      </w:pPr>
      <w:r>
        <w:t>РАЗВИТИЯ ГОСУДАРСТВЕННОГО МОНИТОРИНГА ЗЕМЕЛЬ</w:t>
      </w:r>
    </w:p>
    <w:p w:rsidR="0005026A" w:rsidRDefault="0005026A">
      <w:pPr>
        <w:pStyle w:val="ConsPlusNormal"/>
        <w:jc w:val="center"/>
      </w:pPr>
      <w:r>
        <w:t>СЕЛЬСКОХОЗЯЙСТВЕННОГО НАЗНАЧЕНИЯ И ЗЕМЕЛЬ, ИСПОЛЬЗУЕМЫХ</w:t>
      </w:r>
    </w:p>
    <w:p w:rsidR="0005026A" w:rsidRDefault="0005026A">
      <w:pPr>
        <w:pStyle w:val="ConsPlusNormal"/>
        <w:jc w:val="center"/>
      </w:pPr>
      <w:r>
        <w:t>ИЛИ ПРЕДОСТАВЛЕННЫХ ДЛЯ ВЕДЕНИЯ СЕЛЬСКОГО ХОЗЯЙСТВА</w:t>
      </w:r>
    </w:p>
    <w:p w:rsidR="0005026A" w:rsidRDefault="0005026A">
      <w:pPr>
        <w:pStyle w:val="ConsPlusNormal"/>
        <w:jc w:val="center"/>
      </w:pPr>
      <w:r>
        <w:t>В СОСТАВЕ ЗЕМЕЛЬ ИНЫХ КАТЕГОРИЙ, И ФОРМИРОВАНИЯ</w:t>
      </w:r>
    </w:p>
    <w:p w:rsidR="0005026A" w:rsidRDefault="0005026A">
      <w:pPr>
        <w:pStyle w:val="ConsPlusNormal"/>
        <w:jc w:val="center"/>
      </w:pPr>
      <w:r>
        <w:t>ГОСУДАРСТВЕННЫХ ИНФОРМАЦИОННЫХ РЕСУРСОВ ОБ ЭТИХ</w:t>
      </w:r>
    </w:p>
    <w:p w:rsidR="0005026A" w:rsidRDefault="0005026A">
      <w:pPr>
        <w:pStyle w:val="ConsPlusNormal"/>
        <w:jc w:val="center"/>
      </w:pPr>
      <w:r>
        <w:t>ЗЕМЛЯХ НА ПЕРИОД ДО 2020 ГОДА</w:t>
      </w:r>
    </w:p>
    <w:p w:rsidR="0005026A" w:rsidRDefault="0005026A">
      <w:pPr>
        <w:pStyle w:val="ConsPlusNormal"/>
        <w:ind w:firstLine="540"/>
        <w:jc w:val="both"/>
      </w:pPr>
    </w:p>
    <w:p w:rsidR="0005026A" w:rsidRDefault="0005026A">
      <w:pPr>
        <w:pStyle w:val="ConsPlusNormal"/>
        <w:jc w:val="center"/>
        <w:outlineLvl w:val="1"/>
      </w:pPr>
      <w:r>
        <w:t>Введение</w:t>
      </w:r>
    </w:p>
    <w:p w:rsidR="0005026A" w:rsidRDefault="0005026A">
      <w:pPr>
        <w:pStyle w:val="ConsPlusNormal"/>
        <w:ind w:firstLine="540"/>
        <w:jc w:val="both"/>
      </w:pPr>
    </w:p>
    <w:p w:rsidR="0005026A" w:rsidRDefault="0005026A">
      <w:pPr>
        <w:pStyle w:val="ConsPlusNormal"/>
        <w:ind w:firstLine="540"/>
        <w:jc w:val="both"/>
      </w:pPr>
      <w:r>
        <w:t>В настоящее время в большинстве субъектов Российской Федерации продолжается снижение плодородия почв, ухудшается состояние земель, используемых или предоставленных для ведения сельского хозяйства. Почвенный покров, особенно сельскохозяйственных угодий, подвержен деградации и загрязнению, теряет устойчивость к разрушению, способность к восстановлению свойств и воспроизводству плодородия.</w:t>
      </w:r>
    </w:p>
    <w:p w:rsidR="0005026A" w:rsidRDefault="0005026A">
      <w:pPr>
        <w:pStyle w:val="ConsPlusNormal"/>
        <w:ind w:firstLine="540"/>
        <w:jc w:val="both"/>
      </w:pPr>
      <w:r>
        <w:t>В связи с приватизацией земельных участков, появлением большого количества собственников земли и наличием сельскохозяйственных товаропроизводителей различных форм собственности задачи управления сельскохозяйственным производством стоят как никогда остро, а эффективное их решение невозможно без осуществления государственного мониторинга сельскохозяйственных земель.</w:t>
      </w:r>
    </w:p>
    <w:p w:rsidR="0005026A" w:rsidRDefault="0005026A">
      <w:pPr>
        <w:pStyle w:val="ConsPlusNormal"/>
        <w:ind w:firstLine="540"/>
        <w:jc w:val="both"/>
      </w:pPr>
      <w:r>
        <w:lastRenderedPageBreak/>
        <w:t xml:space="preserve">В соответствии с </w:t>
      </w:r>
      <w:hyperlink r:id="rId8" w:history="1">
        <w:r>
          <w:rPr>
            <w:color w:val="0000FF"/>
          </w:rPr>
          <w:t>Положением</w:t>
        </w:r>
      </w:hyperlink>
      <w:r>
        <w:t xml:space="preserve"> об осуществлении государственного мониторинга земель, утвержденным Постановлением Правительства Российской Федерации от 28 ноября 2002 г. N 846, осуществляется сбор информации о состоянии земель в Российской Федерации, ее обработка и хранение, ведется непрерывное наблюдение за использованием земель исходя из их целевого назначения и разрешенного использования, анализ и оценка качественного состояния земель с учетом воздействия природных и антропогенных факторов. Мониторинг земель осуществляется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их полномочиями.</w:t>
      </w:r>
    </w:p>
    <w:p w:rsidR="0005026A" w:rsidRDefault="0005026A">
      <w:pPr>
        <w:pStyle w:val="ConsPlusNormal"/>
        <w:ind w:firstLine="540"/>
        <w:jc w:val="both"/>
      </w:pPr>
      <w:r>
        <w:t>Однако проводимый мониторинг не обеспечивает наблюдение за земельными участками и полями севооборота как производственным ресурсом и не осуществляется по ряду параметров, характеризующих плодородие почв, имеющих существенное значение для сельскохозяйственного производства.</w:t>
      </w:r>
    </w:p>
    <w:p w:rsidR="0005026A" w:rsidRDefault="0005026A">
      <w:pPr>
        <w:pStyle w:val="ConsPlusNormal"/>
        <w:ind w:firstLine="540"/>
        <w:jc w:val="both"/>
      </w:pPr>
      <w:r>
        <w:t>Специфика учета сельскохозяйственных земель как природного ресурса, используемого в качестве главного средства производства в сельском хозяйстве, требует иных подходов и более широкого перечня показателей состояния таких земель и их плодородия.</w:t>
      </w:r>
    </w:p>
    <w:p w:rsidR="0005026A" w:rsidRDefault="0005026A">
      <w:pPr>
        <w:pStyle w:val="ConsPlusNormal"/>
        <w:ind w:firstLine="540"/>
        <w:jc w:val="both"/>
      </w:pPr>
      <w:hyperlink r:id="rId9" w:history="1">
        <w:r>
          <w:rPr>
            <w:color w:val="0000FF"/>
          </w:rPr>
          <w:t>Постановлением</w:t>
        </w:r>
      </w:hyperlink>
      <w:r>
        <w:t xml:space="preserve"> Правительства Российской Федерации от 12 июня 2008 г. N 450 на Министерство сельского хозяйства Российской Федерации возложены полномочия по осуществлению государственного мониторинга земель сельскохозяйственного назначения. Однако без осуществления государственного мониторинга земель, используемых или предоставленных для ведения сельского хозяйства в составе земель иных категорий (независимо от форм собственности и форм осуществляемого на них хозяйствования), невозможно эффективное управление агропромышленным комплексом страны, что является на сегодняшний день первостепенной задачей.</w:t>
      </w:r>
    </w:p>
    <w:p w:rsidR="0005026A" w:rsidRDefault="0005026A">
      <w:pPr>
        <w:pStyle w:val="ConsPlusNormal"/>
        <w:ind w:firstLine="540"/>
        <w:jc w:val="both"/>
      </w:pPr>
      <w:r>
        <w:t>Настоящая Концепция определяет цели, задачи и направления работ по осуществлению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данные которого являются основой формирования государственных информационных ресурсов о состоянии и использовании этих земель.</w:t>
      </w:r>
    </w:p>
    <w:p w:rsidR="0005026A" w:rsidRDefault="0005026A">
      <w:pPr>
        <w:pStyle w:val="ConsPlusNormal"/>
        <w:ind w:firstLine="540"/>
        <w:jc w:val="both"/>
      </w:pPr>
      <w:r>
        <w:t>В Концепции используются следующие понятия:</w:t>
      </w:r>
    </w:p>
    <w:p w:rsidR="0005026A" w:rsidRDefault="0005026A">
      <w:pPr>
        <w:pStyle w:val="ConsPlusNormal"/>
        <w:ind w:firstLine="540"/>
        <w:jc w:val="both"/>
      </w:pPr>
      <w:r>
        <w:t>"государственный мониторинг сельскохозяйственных земель" - система оперативных, периодических и базовых (исходных) наблюдений (аэрокосмическая съемка, наземные, гидрометеорологические, статистические наблюдения) за изменением качественного и количественного состояния земель сельскохозяйственного назначения и земель, используемых или предоставленных для ведения сельского хозяйства в составе земель иных категорий, как природного и производственного объекта для ведения сельского хозяйства, их хозяйственным использованием, и обследований этих земель, почв и их растительного покрова, проводимых с определенной периодичностью;</w:t>
      </w:r>
    </w:p>
    <w:p w:rsidR="0005026A" w:rsidRDefault="0005026A">
      <w:pPr>
        <w:pStyle w:val="ConsPlusNormal"/>
        <w:ind w:firstLine="540"/>
        <w:jc w:val="both"/>
      </w:pPr>
      <w:r>
        <w:t>"объекты государственного мониторинга" - сельскохозяйственные земли, включая сельскохозяйственные полигоны и контуры, независимо от форм собственности и форм осуществляемого на них хозяйствования;</w:t>
      </w:r>
    </w:p>
    <w:p w:rsidR="0005026A" w:rsidRDefault="0005026A">
      <w:pPr>
        <w:pStyle w:val="ConsPlusNormal"/>
        <w:ind w:firstLine="540"/>
        <w:jc w:val="both"/>
      </w:pPr>
      <w:r>
        <w:t>"контур" - контур сельскохозяйственных земель, являющийся территорией сельскохозяйственных земель, ограниченной естественными природными или искусственными объектами (дорогами, строениями, лесополосами, оврагами, лесными массивами и водными объектами);</w:t>
      </w:r>
    </w:p>
    <w:p w:rsidR="0005026A" w:rsidRDefault="0005026A">
      <w:pPr>
        <w:pStyle w:val="ConsPlusNormal"/>
        <w:ind w:firstLine="540"/>
        <w:jc w:val="both"/>
      </w:pPr>
      <w:r>
        <w:t>"сельскохозяйственный полигон" - часть земель внутри контура сельскохозяйственных земель, занятых однородной растительностью;</w:t>
      </w:r>
    </w:p>
    <w:p w:rsidR="0005026A" w:rsidRDefault="0005026A">
      <w:pPr>
        <w:pStyle w:val="ConsPlusNormal"/>
        <w:ind w:firstLine="540"/>
        <w:jc w:val="both"/>
      </w:pPr>
      <w:r>
        <w:t xml:space="preserve">"тестовый (валидационный) полигон" - часть сельскохозяйственных угодий (пашня, залежь, сенокосы, пастбища и многолетние насаждения), характеризующая представительный природный регион с типичной структурой почвенного покрова, выбранный для проведения мониторинга показателей плодородия почв, состояния развития растений и развития негативных почвенных процессов с использованием геоинформационных технологий, данных дистанционного зондирования Земли и наземных обследований, наблюдений. Тестовые полигоны предназначены также для отработки технологий земледелия, в том числе с использованием глобальной навигационной спутниковой системы ГЛОНАСС, калибровки систем дистанционного </w:t>
      </w:r>
      <w:r>
        <w:lastRenderedPageBreak/>
        <w:t>зондирования Земли, а также валидации спутниковых снимков по данным авиационных и наземных наблюдений;</w:t>
      </w:r>
    </w:p>
    <w:p w:rsidR="0005026A" w:rsidRDefault="0005026A">
      <w:pPr>
        <w:pStyle w:val="ConsPlusNormal"/>
        <w:ind w:firstLine="540"/>
        <w:jc w:val="both"/>
      </w:pPr>
      <w:r>
        <w:t>"поле севооборота" - часть пашни, включенной проектом внутрихозяйственного землеустройства в севооборот.</w:t>
      </w:r>
    </w:p>
    <w:p w:rsidR="0005026A" w:rsidRDefault="0005026A">
      <w:pPr>
        <w:pStyle w:val="ConsPlusNormal"/>
        <w:ind w:firstLine="540"/>
        <w:jc w:val="both"/>
      </w:pPr>
    </w:p>
    <w:p w:rsidR="0005026A" w:rsidRDefault="0005026A">
      <w:pPr>
        <w:pStyle w:val="ConsPlusNormal"/>
        <w:jc w:val="center"/>
        <w:outlineLvl w:val="1"/>
      </w:pPr>
      <w:r>
        <w:t>I. Цели и задачи государственного мониторинга</w:t>
      </w:r>
    </w:p>
    <w:p w:rsidR="0005026A" w:rsidRDefault="0005026A">
      <w:pPr>
        <w:pStyle w:val="ConsPlusNormal"/>
        <w:jc w:val="center"/>
      </w:pPr>
      <w:r>
        <w:t>сельскохозяйственных земель</w:t>
      </w:r>
    </w:p>
    <w:p w:rsidR="0005026A" w:rsidRDefault="0005026A">
      <w:pPr>
        <w:pStyle w:val="ConsPlusNormal"/>
        <w:ind w:firstLine="540"/>
        <w:jc w:val="both"/>
      </w:pPr>
    </w:p>
    <w:p w:rsidR="0005026A" w:rsidRDefault="0005026A">
      <w:pPr>
        <w:pStyle w:val="ConsPlusNormal"/>
        <w:ind w:firstLine="540"/>
        <w:jc w:val="both"/>
      </w:pPr>
      <w:r>
        <w:t>Государственный мониторинг сельскохозяйственных земель осуществляется в целях предотвращения выбытия земель сельскохозяйственного назначения, сохранения и вовлечения их в сельскохозяйственное производство, разработки программ сохранения и восстановления плодородия почв, обеспечения государственных органов, включая органы исполнительной власти, осуществляющие государственный земельный контроль, юридических и физических лиц, а также сельскохозяйственных товаропроизводителей всех форм собственности достоверной информацией о состоянии и плодородии сельскохозяйственных земель и их фактическом использовании.</w:t>
      </w:r>
    </w:p>
    <w:p w:rsidR="0005026A" w:rsidRDefault="0005026A">
      <w:pPr>
        <w:pStyle w:val="ConsPlusNormal"/>
        <w:ind w:firstLine="540"/>
        <w:jc w:val="both"/>
      </w:pPr>
      <w:r>
        <w:t>Государственный мониторинг сельскохозяйственных земель включает в себя систематические наблюдения:</w:t>
      </w:r>
    </w:p>
    <w:p w:rsidR="0005026A" w:rsidRDefault="0005026A">
      <w:pPr>
        <w:pStyle w:val="ConsPlusNormal"/>
        <w:ind w:firstLine="540"/>
        <w:jc w:val="both"/>
      </w:pPr>
      <w:r>
        <w:t>за состоянием и использованием полей севооборотов, сельскохозяйственных полигонов и контуров, а также за параметрами плодородия почв и развитием процессов их деградации (изменением реакции почвенной среды, содержанием органического вещества и элементов питания, разрушением почвенной структуры, засолением, осолонцеванием, заболачиванием, переувлажнением, подтоплением земель, развитием водной и ветровой эрозии, загрязнением почв пестицидами, тяжелыми металлами, радионуклидами, промышленными, бытовыми и иными отходами, изменением других свойств почв);</w:t>
      </w:r>
    </w:p>
    <w:p w:rsidR="0005026A" w:rsidRDefault="0005026A">
      <w:pPr>
        <w:pStyle w:val="ConsPlusNormal"/>
        <w:ind w:firstLine="540"/>
        <w:jc w:val="both"/>
      </w:pPr>
      <w:r>
        <w:t>за изменением состояния растительного покрова на пашне, залежах, сенокосных и пастбищных угодьях (изменением видового состава, структуры урожая, типов и качества растительности, степенью устойчивости к антропогенным нагрузкам).</w:t>
      </w:r>
    </w:p>
    <w:p w:rsidR="0005026A" w:rsidRDefault="0005026A">
      <w:pPr>
        <w:pStyle w:val="ConsPlusNormal"/>
        <w:ind w:firstLine="540"/>
        <w:jc w:val="both"/>
      </w:pPr>
      <w:r>
        <w:t>При проведении государственного мониторинга сельскохозяйственных земель решаются следующие задачи:</w:t>
      </w:r>
    </w:p>
    <w:p w:rsidR="0005026A" w:rsidRDefault="0005026A">
      <w:pPr>
        <w:pStyle w:val="ConsPlusNormal"/>
        <w:ind w:firstLine="540"/>
        <w:jc w:val="both"/>
      </w:pPr>
      <w:r>
        <w:t>своевременное выявление изменений состояния сельскохозяйственных земель, оценка этих изменений, прогноз и выработка рекомендаций по повышению их плодородия, предупреждению и устранению последствий негативных процессов;</w:t>
      </w:r>
    </w:p>
    <w:p w:rsidR="0005026A" w:rsidRDefault="0005026A">
      <w:pPr>
        <w:pStyle w:val="ConsPlusNormal"/>
        <w:ind w:firstLine="540"/>
        <w:jc w:val="both"/>
      </w:pPr>
      <w:r>
        <w:t>получение данных на основе систематического обследования плодородия почв и наблюдений за качественным состоянием и эффективным использованием сельскохозяйственных земель как основного ресурса сельскохозяйственной деятельности с использованием географической привязки сельскохозяйственных полигонов и контуров;</w:t>
      </w:r>
    </w:p>
    <w:p w:rsidR="0005026A" w:rsidRDefault="0005026A">
      <w:pPr>
        <w:pStyle w:val="ConsPlusNormal"/>
        <w:ind w:firstLine="540"/>
        <w:jc w:val="both"/>
      </w:pPr>
      <w:r>
        <w:t>мониторинг состояния растительности сельскохозяйственных угодий;</w:t>
      </w:r>
    </w:p>
    <w:p w:rsidR="0005026A" w:rsidRDefault="0005026A">
      <w:pPr>
        <w:pStyle w:val="ConsPlusNormal"/>
        <w:ind w:firstLine="540"/>
        <w:jc w:val="both"/>
      </w:pPr>
      <w:r>
        <w:t>ведение реестра плодородия почв сельскохозяйственных земель и учет их состояния;</w:t>
      </w:r>
    </w:p>
    <w:p w:rsidR="0005026A" w:rsidRDefault="0005026A">
      <w:pPr>
        <w:pStyle w:val="ConsPlusNormal"/>
        <w:ind w:firstLine="540"/>
        <w:jc w:val="both"/>
      </w:pPr>
      <w:r>
        <w:t>формирование государственных информационных ресурсов о сельскохозяйственных землях в целях анализа, прогнозирования и выработки государственной политики в сфере земельных отношений (в части, касающейся сельскохозяйственных земель) и эффективного использования таких земель в сельском хозяйстве, а также использования в статистической практике;</w:t>
      </w:r>
    </w:p>
    <w:p w:rsidR="0005026A" w:rsidRDefault="0005026A">
      <w:pPr>
        <w:pStyle w:val="ConsPlusNormal"/>
        <w:ind w:firstLine="540"/>
        <w:jc w:val="both"/>
      </w:pPr>
      <w:r>
        <w:t>обеспечение доступа юридических и физических лиц к информации о состоянии сельскохозяйственных земель;</w:t>
      </w:r>
    </w:p>
    <w:p w:rsidR="0005026A" w:rsidRDefault="0005026A">
      <w:pPr>
        <w:pStyle w:val="ConsPlusNormal"/>
        <w:ind w:firstLine="540"/>
        <w:jc w:val="both"/>
      </w:pPr>
      <w:r>
        <w:t>участие в международных программах (обеспечение выполнения международных обязательств).</w:t>
      </w:r>
    </w:p>
    <w:p w:rsidR="0005026A" w:rsidRDefault="0005026A">
      <w:pPr>
        <w:pStyle w:val="ConsPlusNormal"/>
        <w:ind w:firstLine="540"/>
        <w:jc w:val="both"/>
      </w:pPr>
    </w:p>
    <w:p w:rsidR="0005026A" w:rsidRDefault="0005026A">
      <w:pPr>
        <w:pStyle w:val="ConsPlusNormal"/>
        <w:jc w:val="center"/>
        <w:outlineLvl w:val="1"/>
      </w:pPr>
      <w:r>
        <w:t>II. Современное состояние государственного мониторинга</w:t>
      </w:r>
    </w:p>
    <w:p w:rsidR="0005026A" w:rsidRDefault="0005026A">
      <w:pPr>
        <w:pStyle w:val="ConsPlusNormal"/>
        <w:jc w:val="center"/>
      </w:pPr>
      <w:r>
        <w:t>сельскохозяйственных земель</w:t>
      </w:r>
    </w:p>
    <w:p w:rsidR="0005026A" w:rsidRDefault="0005026A">
      <w:pPr>
        <w:pStyle w:val="ConsPlusNormal"/>
        <w:ind w:firstLine="540"/>
        <w:jc w:val="both"/>
      </w:pPr>
    </w:p>
    <w:p w:rsidR="0005026A" w:rsidRDefault="0005026A">
      <w:pPr>
        <w:pStyle w:val="ConsPlusNormal"/>
        <w:ind w:firstLine="540"/>
        <w:jc w:val="both"/>
      </w:pPr>
      <w:r>
        <w:t xml:space="preserve">Сложившаяся в настоящее время система обеспечения федеральных органов исполнительной власти, органов исполнительной власти субъектов Российской Федерации и органов местного самоуправления оперативной информацией о плодородии почв и состоянии </w:t>
      </w:r>
      <w:r>
        <w:lastRenderedPageBreak/>
        <w:t>сельскохозяйственных земель опирается на данные государственной статистической отчетности и сети агрометеорологических станций. При этом данные представляются в систему сбора статистической информации непосредственно сельскохозяйственными товаропроизводителями и поэтому во многих случаях не являются достоверными и не отражают реальное состояние земель, что подтверждается результатами обработки Всероссийской сельскохозяйственной переписи 2006 года. Вследствие недостаточного количества агрометеорологических станций невозможно оценивать все необходимые параметры сельскохозяйственного производства.</w:t>
      </w:r>
    </w:p>
    <w:p w:rsidR="0005026A" w:rsidRDefault="0005026A">
      <w:pPr>
        <w:pStyle w:val="ConsPlusNormal"/>
        <w:ind w:firstLine="540"/>
        <w:jc w:val="both"/>
      </w:pPr>
      <w:r>
        <w:t>Обширные территории, занимаемые сельскохозяйственными землями, довольно сложно контролировать из-за отсутствия в цифровом виде карт сельскохозяйственной освоенности территорий с границами полей севооборотов, сельскохозяйственных полигонов и контуров, неразвитой сети пунктов оперативного мониторинга, наземных станций, в том числе и метеорологических, отсутствия авиационной поддержки ввиду высокой стоимости ее содержания. На этих землях в силу различного рода природных процессов и хозяйственной деятельности человека происходит постоянное изменение границ посевных площадей, условий вегетации сельскохозяйственных культур, свойств почвенного плодородия, развитие негативных процессов.</w:t>
      </w:r>
    </w:p>
    <w:p w:rsidR="0005026A" w:rsidRDefault="0005026A">
      <w:pPr>
        <w:pStyle w:val="ConsPlusNormal"/>
        <w:ind w:firstLine="540"/>
        <w:jc w:val="both"/>
      </w:pPr>
      <w:r>
        <w:t>Во многих регионах Российской Федерации отсутствие актуальной картографической основы не позволяет решать поставленные задачи мониторинга. Имеющиеся в большинстве субъектов Российской Федерации топографические карты относятся к середине 80-х - началу 90-х годов прошлого века. Темпы работ по централизованному обновлению карт существенно снизились, при этом за последние годы состояние агроландшафта существенно изменилось, особенно в интенсивно развивающихся регионах.</w:t>
      </w:r>
    </w:p>
    <w:p w:rsidR="0005026A" w:rsidRDefault="0005026A">
      <w:pPr>
        <w:pStyle w:val="ConsPlusNormal"/>
        <w:ind w:firstLine="540"/>
        <w:jc w:val="both"/>
      </w:pPr>
      <w:r>
        <w:t xml:space="preserve">Эффективным инструментом решения части поставленных задач является создаваемая Министерством сельского хозяйства Российской Федерации в рамках Государственной </w:t>
      </w:r>
      <w:hyperlink r:id="rId1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(далее - Государственная программа), система дистанционного мониторинга земель сельскохозяйственного назначения, совмещенная с наземными обследованиями сельскохозяйственных угодий, которая является составной частью системы государственного информационного обеспечения в сфере сельского хозяйства.</w:t>
      </w:r>
    </w:p>
    <w:p w:rsidR="0005026A" w:rsidRDefault="0005026A">
      <w:pPr>
        <w:pStyle w:val="ConsPlusNormal"/>
        <w:ind w:firstLine="540"/>
        <w:jc w:val="both"/>
      </w:pPr>
      <w:r>
        <w:t>Для обеспечения функционирования мониторинга внедряются новые средства и технологии, системы наблюдений, сбора и обработки информации, в том числе на основе данных дистанционного зондирования Земли как наиболее объективных и оперативных в применении, что позволяет одновременно вести наблюдение за использованием земли, а также давать прогноз развития сельскохозяйственных культур и величины потенциального урожая.</w:t>
      </w:r>
    </w:p>
    <w:p w:rsidR="0005026A" w:rsidRDefault="0005026A">
      <w:pPr>
        <w:pStyle w:val="ConsPlusNormal"/>
        <w:ind w:firstLine="540"/>
        <w:jc w:val="both"/>
      </w:pPr>
      <w:r>
        <w:t>В настоящее время дистанционный мониторинг (в первую очередь спутниковый) позволяет получать объективную информацию по всей территории, занятой сельскохозяйственными землями. Время обновления данной информации составляет от нескольких дней до 1 года (в зависимости от множества факторов, в том числе от ее пространственного разрешения).</w:t>
      </w:r>
    </w:p>
    <w:p w:rsidR="0005026A" w:rsidRDefault="0005026A">
      <w:pPr>
        <w:pStyle w:val="ConsPlusNormal"/>
        <w:ind w:firstLine="540"/>
        <w:jc w:val="both"/>
      </w:pPr>
      <w:r>
        <w:t>Проводимая оценка динамики использования и состояния земель на основе сравнительного анализа разновременных картографических материалов, данных дистанционного зондирования Земли и наземных обследований с целью выявления сценариев развития процессов и прогноза ситуации базируется на использовании современных геоинформационных технологий.</w:t>
      </w:r>
    </w:p>
    <w:p w:rsidR="0005026A" w:rsidRDefault="0005026A">
      <w:pPr>
        <w:pStyle w:val="ConsPlusNormal"/>
        <w:ind w:firstLine="540"/>
        <w:jc w:val="both"/>
      </w:pPr>
      <w:r>
        <w:t>Кроме мониторинга земель методами дистанционного зондирования Министерство сельского хозяйства Российской Федерации с помощью федеральных государственных учреждений - центров, станций агрохимической службы и федеральных государственных учреждений - центров химизации и сельскохозяйственной радиологии осуществляет мониторинг состояния плодородия почв путем ежегодных наземных обследований сельскохозяйственных угодий на площади 16 млн. гектаров, что позволяет в течение 10 лет исследовать все полигоны и контуры сельскохозяйственных угодий Российской Федерации.</w:t>
      </w:r>
    </w:p>
    <w:p w:rsidR="0005026A" w:rsidRDefault="0005026A">
      <w:pPr>
        <w:pStyle w:val="ConsPlusNormal"/>
        <w:ind w:firstLine="540"/>
        <w:jc w:val="both"/>
      </w:pPr>
      <w:r>
        <w:t xml:space="preserve">На основании результатов проведенных обследований Министерством сельского хозяйства Российской Федерации сформирована постоянно обновляемая многоуровневая база данных плодородия почв (район - субъект Российской Федерации - федеральный округ - Российская </w:t>
      </w:r>
      <w:r>
        <w:lastRenderedPageBreak/>
        <w:t>Федерация), содержащая данные за последние 10 лет. Ведутся работы по векторизации карт обрабатываемых земель в Южном, Приволжском и Центральном федеральных округах. На основе данных дистанционного зондирования Земли в этих округах на территории 60 субъектов Российской Федерации осуществляется мониторинг пашни, находящейся в обороте.</w:t>
      </w:r>
    </w:p>
    <w:p w:rsidR="0005026A" w:rsidRDefault="0005026A">
      <w:pPr>
        <w:pStyle w:val="ConsPlusNormal"/>
        <w:ind w:firstLine="540"/>
        <w:jc w:val="both"/>
      </w:pPr>
      <w:r>
        <w:t>В то же время иными федеральными органами исполнительной власти в соответствии с установленными полномочиями осуществляется мониторинг земель и формируются соответствующие государственные информационные ресурсы.</w:t>
      </w:r>
    </w:p>
    <w:p w:rsidR="0005026A" w:rsidRDefault="0005026A">
      <w:pPr>
        <w:pStyle w:val="ConsPlusNormal"/>
        <w:ind w:firstLine="540"/>
        <w:jc w:val="both"/>
      </w:pPr>
      <w:r>
        <w:t>Так, Федеральная служба государственной регистрации, кадастра и картографии организует:</w:t>
      </w:r>
    </w:p>
    <w:p w:rsidR="0005026A" w:rsidRDefault="0005026A">
      <w:pPr>
        <w:pStyle w:val="ConsPlusNormal"/>
        <w:ind w:firstLine="540"/>
        <w:jc w:val="both"/>
      </w:pPr>
      <w:r>
        <w:t>работы по созданию, внедрению, сопровождению и ведению автоматизированной системы Единого государственного реестра прав на недвижимое имущество и сделок с ним, автоматизированной системы государственного кадастрового учета объектов недвижимого имущества, а также информационно-коммуникационной системы, необходимой для функционирования данных автоматизированных систем;</w:t>
      </w:r>
    </w:p>
    <w:p w:rsidR="0005026A" w:rsidRDefault="0005026A">
      <w:pPr>
        <w:pStyle w:val="ConsPlusNormal"/>
        <w:ind w:firstLine="540"/>
        <w:jc w:val="both"/>
      </w:pPr>
      <w:r>
        <w:t>создание и обновление государственных топографических карт и планов в графической, цифровой, фотографической и иных формах, точность и содержание которых обеспечивают решение общегосударственных, оборонных, научно-исследовательских и иных задач;</w:t>
      </w:r>
    </w:p>
    <w:p w:rsidR="0005026A" w:rsidRDefault="0005026A">
      <w:pPr>
        <w:pStyle w:val="ConsPlusNormal"/>
        <w:ind w:firstLine="540"/>
        <w:jc w:val="both"/>
      </w:pPr>
      <w:r>
        <w:t>дистанционное зондирование Земли в целях обеспечения геодезической и картографической деятельности.</w:t>
      </w:r>
    </w:p>
    <w:p w:rsidR="0005026A" w:rsidRDefault="0005026A">
      <w:pPr>
        <w:pStyle w:val="ConsPlusNormal"/>
        <w:ind w:firstLine="540"/>
        <w:jc w:val="both"/>
      </w:pPr>
      <w:r>
        <w:t>Федеральная служба государственной регистрации, кадастра и картографии также осуществляет ведение государственного фонда данных, полученных в результате проведения землеустройства, государственный мониторинг земель в Российской Федерации (за исключением земель сельскохозяйственного назначения), официальный статистический учет наличия и распределения земель в границах территориальных образований и ежегодно готовит государственный (национальный) доклад о состоянии и использовании земель в Российской Федерации.</w:t>
      </w:r>
    </w:p>
    <w:p w:rsidR="0005026A" w:rsidRDefault="0005026A">
      <w:pPr>
        <w:pStyle w:val="ConsPlusNormal"/>
        <w:ind w:firstLine="540"/>
        <w:jc w:val="both"/>
      </w:pPr>
      <w:r>
        <w:t>В настоящее время Федеральное космическое агентство обеспечивает поставку данных только высокого и среднего пространственного разрешения, получаемых с космических аппаратов дистанционного зондирования Земли "Ресурс-ДК" и "Метеор-М".</w:t>
      </w:r>
    </w:p>
    <w:p w:rsidR="0005026A" w:rsidRDefault="0005026A">
      <w:pPr>
        <w:pStyle w:val="ConsPlusNormal"/>
        <w:ind w:firstLine="540"/>
        <w:jc w:val="both"/>
      </w:pPr>
      <w:r>
        <w:t>Однако существующие российские и зарубежные спутниковые группировки не в полной мере обладают функциональными возможностями, необходимыми для решения стоящих перед Министерством сельского хозяйства Российской Федерации задач по мониторингу сельскохозяйственных земель. Федеральная космическая программа России на 2006 - 2015 годы в настоящее время не предусматривает создания узкоспециализированных спутников дистанционного зондирования Земли, обладающих необходимой функциональностью, в частности обеспечивающих регулярное покрытие с высокой периодичностью всех земель, подлежащих мониторингу.</w:t>
      </w:r>
    </w:p>
    <w:p w:rsidR="0005026A" w:rsidRDefault="0005026A">
      <w:pPr>
        <w:pStyle w:val="ConsPlusNormal"/>
        <w:ind w:firstLine="540"/>
        <w:jc w:val="both"/>
      </w:pPr>
      <w:r>
        <w:t xml:space="preserve">Решение поставленных задач государственного мониторинга сельскохозяйственных земель требует полного набора данных дистанционного зондирования Земли различного пространственного разрешения. Поэтому Государственной </w:t>
      </w:r>
      <w:hyperlink r:id="rId11" w:history="1">
        <w:r>
          <w:rPr>
            <w:color w:val="0000FF"/>
          </w:rPr>
          <w:t>программой</w:t>
        </w:r>
      </w:hyperlink>
      <w:r>
        <w:t xml:space="preserve"> в рамках создания системы государственного информационного обеспечения в сфере сельского хозяйства предусмотрено дальнейшее развитие создаваемой Министерством сельского хозяйства Российской Федерации системы дистанционного мониторинга земель сельскохозяйственного назначения с учетом перехода на отечественное оборудование дистанционного зондирования Земли. В связи с этим Федеральное космическое агентство и Министерство сельского хозяйства Российской Федерации при участии организаций Российской академии наук ведут работы по созданию специализированной системы спутникового дистанционного зондирования Земли (рабочее название "Космос - СХ"), которая позволит осуществлять регулярное покрытие с высокой периодичностью всех сельскохозяйственных земель и получать информацию об их состоянии.</w:t>
      </w:r>
    </w:p>
    <w:p w:rsidR="0005026A" w:rsidRDefault="0005026A">
      <w:pPr>
        <w:pStyle w:val="ConsPlusNormal"/>
        <w:ind w:firstLine="540"/>
        <w:jc w:val="both"/>
      </w:pPr>
      <w:r>
        <w:t xml:space="preserve">Министерство сельского хозяйства Российской Федерации осуществляет финансирование работ по созданию специализированных приборов и аппаратов в рамках мероприятий, предусмотренных Государственной </w:t>
      </w:r>
      <w:hyperlink r:id="rId12" w:history="1">
        <w:r>
          <w:rPr>
            <w:color w:val="0000FF"/>
          </w:rPr>
          <w:t>программой</w:t>
        </w:r>
      </w:hyperlink>
      <w:r>
        <w:t>, а Федеральное космическое агентство в рамках заключенного соглашения с Министерством сельского хозяйства Российской Федерации обеспечивает запуск аппаратов и их эксплуатацию (управление).</w:t>
      </w:r>
    </w:p>
    <w:p w:rsidR="0005026A" w:rsidRDefault="0005026A">
      <w:pPr>
        <w:pStyle w:val="ConsPlusNormal"/>
        <w:ind w:firstLine="540"/>
        <w:jc w:val="both"/>
      </w:pPr>
      <w:r>
        <w:t xml:space="preserve">Федеральная служба по гидрометеорологии и мониторингу окружающей среды </w:t>
      </w:r>
      <w:r>
        <w:lastRenderedPageBreak/>
        <w:t>осуществляет сбор и формирование пространственно распределенных агрометеорологических данных и пространственно распределенных характеристик биоклиматического потенциала земель с учетом изменения климата.</w:t>
      </w:r>
    </w:p>
    <w:p w:rsidR="0005026A" w:rsidRDefault="0005026A">
      <w:pPr>
        <w:pStyle w:val="ConsPlusNormal"/>
        <w:ind w:firstLine="540"/>
        <w:jc w:val="both"/>
      </w:pPr>
      <w:r>
        <w:t>Научно-методическое сопровождение государственного мониторинга сельскохозяйственных земель осуществляется Министерством сельского хозяйства Российской Федерации при участии организаций Российской академии наук и Российской академии сельскохозяйственных наук.</w:t>
      </w:r>
    </w:p>
    <w:p w:rsidR="0005026A" w:rsidRDefault="0005026A">
      <w:pPr>
        <w:pStyle w:val="ConsPlusNormal"/>
        <w:ind w:firstLine="540"/>
        <w:jc w:val="both"/>
      </w:pPr>
      <w:r>
        <w:t>Однако работы, проводимые по государственному мониторингу сельскохозяйственных земель, в основном носят разрозненный, ведомственный характер. Отсутствует межведомственная координация и организация этих работ.</w:t>
      </w:r>
    </w:p>
    <w:p w:rsidR="0005026A" w:rsidRDefault="0005026A">
      <w:pPr>
        <w:pStyle w:val="ConsPlusNormal"/>
        <w:ind w:firstLine="540"/>
        <w:jc w:val="both"/>
      </w:pPr>
      <w:r>
        <w:t>В то же время имеется положительный опыт межведомственного взаимодействия Министерства сельского хозяйства Российской Федерации и Федерального агентства кадастра объектов недвижимости при подготовке материалов к проведению Всероссийской сельскохозяйственной переписи 2006 года, который доказал эффективность согласованных совместных действий при проведении работ.</w:t>
      </w:r>
    </w:p>
    <w:p w:rsidR="0005026A" w:rsidRDefault="0005026A">
      <w:pPr>
        <w:pStyle w:val="ConsPlusNormal"/>
        <w:ind w:firstLine="540"/>
        <w:jc w:val="both"/>
      </w:pPr>
    </w:p>
    <w:p w:rsidR="0005026A" w:rsidRDefault="0005026A">
      <w:pPr>
        <w:pStyle w:val="ConsPlusNormal"/>
        <w:jc w:val="center"/>
        <w:outlineLvl w:val="1"/>
      </w:pPr>
      <w:r>
        <w:t>III. Основные направления работ по развитию</w:t>
      </w:r>
    </w:p>
    <w:p w:rsidR="0005026A" w:rsidRDefault="0005026A">
      <w:pPr>
        <w:pStyle w:val="ConsPlusNormal"/>
        <w:jc w:val="center"/>
      </w:pPr>
      <w:r>
        <w:t>государственного мониторинга сельскохозяйственных земель</w:t>
      </w:r>
    </w:p>
    <w:p w:rsidR="0005026A" w:rsidRDefault="0005026A">
      <w:pPr>
        <w:pStyle w:val="ConsPlusNormal"/>
        <w:ind w:firstLine="540"/>
        <w:jc w:val="both"/>
      </w:pPr>
    </w:p>
    <w:p w:rsidR="0005026A" w:rsidRDefault="0005026A">
      <w:pPr>
        <w:pStyle w:val="ConsPlusNormal"/>
        <w:ind w:firstLine="540"/>
        <w:jc w:val="both"/>
      </w:pPr>
      <w:r>
        <w:t>Осуществление государственного мониторинга сельскохозяйственных земель, общая площадь которых более чем в 4 раза превышает площадь обрабатываемой пашни, потребует изменения направлений работ не только по дистанционному зондированию Земли, обработке данных дистанционного зондирования Земли и картографического материала, но и по наземным наблюдениям.</w:t>
      </w:r>
    </w:p>
    <w:p w:rsidR="0005026A" w:rsidRDefault="0005026A">
      <w:pPr>
        <w:pStyle w:val="ConsPlusNormal"/>
        <w:ind w:firstLine="540"/>
        <w:jc w:val="both"/>
      </w:pPr>
      <w:r>
        <w:t>Так, данные дистанционного зондирования Земли не позволяют сегодня получить исчерпывающую информацию без наличия наземных измерений (в частности, характеристик видового состава и биомассы растительного покрова), которые должны использоваться для калибровки алгоритмов обработки спутниковых данных. Учитывая это, необходимо проведение наземных наблюдений, осуществление географической привязки полученных данных и формирование соответствующих государственных информационных ресурсов по данным наземных наблюдений.</w:t>
      </w:r>
    </w:p>
    <w:p w:rsidR="0005026A" w:rsidRDefault="0005026A">
      <w:pPr>
        <w:pStyle w:val="ConsPlusNormal"/>
        <w:ind w:firstLine="540"/>
        <w:jc w:val="both"/>
      </w:pPr>
      <w:r>
        <w:t>Потребуется создание системы государственного мониторинга всех сельскохозяйственных земель и формирования на базе Министерства сельского хозяйства Российской Федерации государственных информационных ресурсов с использованием данных как Министерства сельского хозяйства Российской Федерации, так и других федеральных органов исполнительной власти, включая:</w:t>
      </w:r>
    </w:p>
    <w:p w:rsidR="0005026A" w:rsidRDefault="0005026A">
      <w:pPr>
        <w:pStyle w:val="ConsPlusNormal"/>
        <w:ind w:firstLine="540"/>
        <w:jc w:val="both"/>
      </w:pPr>
      <w:r>
        <w:t>сведения государственного кадастра недвижимости и Единого государственного реестра прав на недвижимое имущество и сделок с ним о земельных участках и других объектах недвижимости, об имеющихся в государственном фонде данных, полученных в результате проведения землеустройства, материалов крупно- и среднемасштабных почвенных обследований, актуализированные цифровые топографические карты в векторном формате, данные государственного мониторинга земель (за исключением земель сельскохозяйственного назначения) (Федеральная служба государственной регистрации, кадастра и картографии);</w:t>
      </w:r>
    </w:p>
    <w:p w:rsidR="0005026A" w:rsidRDefault="0005026A">
      <w:pPr>
        <w:pStyle w:val="ConsPlusNormal"/>
        <w:ind w:firstLine="540"/>
        <w:jc w:val="both"/>
      </w:pPr>
      <w:r>
        <w:t>данные о посевных площадях сельскохозяйственных культур и площадях многолетних насаждений в разрезе категорий хозяйств, о внесении удобрений и проведении работ по химической мелиорации земель сельскохозяйственными организациями (Федеральная служба государственной статистики);</w:t>
      </w:r>
    </w:p>
    <w:p w:rsidR="0005026A" w:rsidRDefault="0005026A">
      <w:pPr>
        <w:pStyle w:val="ConsPlusNormal"/>
        <w:ind w:firstLine="540"/>
        <w:jc w:val="both"/>
      </w:pPr>
      <w:r>
        <w:t>пространственно распределенные агрометеорологические данные и пространственно распределенные характеристики биоклиматического потенциала земель с учетом изменения климата (Федеральная служба по гидрометеорологии и мониторингу окружающей среды);</w:t>
      </w:r>
    </w:p>
    <w:p w:rsidR="0005026A" w:rsidRDefault="0005026A">
      <w:pPr>
        <w:pStyle w:val="ConsPlusNormal"/>
        <w:ind w:firstLine="540"/>
        <w:jc w:val="both"/>
      </w:pPr>
      <w:r>
        <w:t>данные спутникового дистанционного зондирования Земли различного пространственного разрешения, получаемые с помощью отечественных и зарубежных космических аппаратов, а также данных глобальной навигационной спутниковой системы ГЛОНАСС (Федеральное космическое агентство);</w:t>
      </w:r>
    </w:p>
    <w:p w:rsidR="0005026A" w:rsidRDefault="0005026A">
      <w:pPr>
        <w:pStyle w:val="ConsPlusNormal"/>
        <w:ind w:firstLine="540"/>
        <w:jc w:val="both"/>
      </w:pPr>
      <w:r>
        <w:t xml:space="preserve">данные о состоянии сельскохозяйственных земель, включая сельскохозяйственные </w:t>
      </w:r>
      <w:r>
        <w:lastRenderedPageBreak/>
        <w:t>полигоны и контуры, показатели плодородия почв этих земель с указанием географических координат размещения сельскохозяйственных полигонов и контуров, данные об их использовании, загрязнении тяжелыми металлами, пестицидами, нефтепродуктами, радионуклидами и другими загрязнителями, данные о происходящих на них негативных почвенных процессах (эрозия, засоление, подкисление, подтопление, заболачивание, закустаривание, опустынивание и др.), о проведении агрохимических, мелиоративных, культур-технических и агротехнологических мероприятий на этих землях, размещении на них сельскохозяйственных культур по результатам наземных обследований и наблюдений, выполняемых федеральными государственными учреждениями - центрами, станциями агрохимической службы, федеральными государственными учреждениями - центрами химизации и сельскохозяйственной радиологии, федеральными государственными учреждениями по мелиорации земель и сельскохозяйственному водоснабжению, и данных дистанционного зондирования Земли (Министерство сельского хозяйства Российской Федерации);</w:t>
      </w:r>
    </w:p>
    <w:p w:rsidR="0005026A" w:rsidRDefault="0005026A">
      <w:pPr>
        <w:pStyle w:val="ConsPlusNormal"/>
        <w:ind w:firstLine="540"/>
        <w:jc w:val="both"/>
      </w:pPr>
      <w:r>
        <w:t>данные о результатах государственного земельного контроля в части обеспечения плодородия почв (Федеральная служба по ветеринарному и фитосанитарному надзору);</w:t>
      </w:r>
    </w:p>
    <w:p w:rsidR="0005026A" w:rsidRDefault="0005026A">
      <w:pPr>
        <w:pStyle w:val="ConsPlusNormal"/>
        <w:ind w:firstLine="540"/>
        <w:jc w:val="both"/>
      </w:pPr>
      <w:r>
        <w:t>данные о землях лесного фонда, используемых или предоставленных для ведения сельского хозяйства (Федеральное агентство лесного хозяйства).</w:t>
      </w:r>
    </w:p>
    <w:p w:rsidR="0005026A" w:rsidRDefault="0005026A">
      <w:pPr>
        <w:pStyle w:val="ConsPlusNormal"/>
        <w:ind w:firstLine="540"/>
        <w:jc w:val="both"/>
      </w:pPr>
    </w:p>
    <w:p w:rsidR="0005026A" w:rsidRDefault="0005026A">
      <w:pPr>
        <w:pStyle w:val="ConsPlusNormal"/>
        <w:jc w:val="center"/>
        <w:outlineLvl w:val="1"/>
      </w:pPr>
      <w:r>
        <w:t>IV. Развитие государственного мониторинга</w:t>
      </w:r>
    </w:p>
    <w:p w:rsidR="0005026A" w:rsidRDefault="0005026A">
      <w:pPr>
        <w:pStyle w:val="ConsPlusNormal"/>
        <w:jc w:val="center"/>
      </w:pPr>
      <w:r>
        <w:t>сельскохозяйственных земель</w:t>
      </w:r>
    </w:p>
    <w:p w:rsidR="0005026A" w:rsidRDefault="0005026A">
      <w:pPr>
        <w:pStyle w:val="ConsPlusNormal"/>
        <w:jc w:val="center"/>
      </w:pPr>
    </w:p>
    <w:p w:rsidR="0005026A" w:rsidRDefault="0005026A">
      <w:pPr>
        <w:pStyle w:val="ConsPlusNormal"/>
        <w:ind w:firstLine="540"/>
        <w:jc w:val="both"/>
      </w:pPr>
      <w:r>
        <w:t>Развитие государственного мониторинга сельскохозяйственных земель потребует скоординированных действий всех заинтересованных федеральных органов исполнительной власти по следующим направлениям:</w:t>
      </w:r>
    </w:p>
    <w:p w:rsidR="0005026A" w:rsidRDefault="0005026A">
      <w:pPr>
        <w:pStyle w:val="ConsPlusNormal"/>
        <w:ind w:firstLine="540"/>
        <w:jc w:val="both"/>
      </w:pPr>
      <w:r>
        <w:t>разработка и совершенствование нормативной правовой базы, включая порядок осуществления государственного мониторинга сельскохозяйственных земель и порядок государственного учета показателей состояния плодородия почв этих земель, а также методических материалов по измерению и обработке данных этого мониторинга;</w:t>
      </w:r>
    </w:p>
    <w:p w:rsidR="0005026A" w:rsidRDefault="0005026A">
      <w:pPr>
        <w:pStyle w:val="ConsPlusNormal"/>
        <w:ind w:firstLine="540"/>
        <w:jc w:val="both"/>
      </w:pPr>
      <w:r>
        <w:t>создание и использование картографической основы различного масштаба по всей территории России;</w:t>
      </w:r>
    </w:p>
    <w:p w:rsidR="0005026A" w:rsidRDefault="0005026A">
      <w:pPr>
        <w:pStyle w:val="ConsPlusNormal"/>
        <w:ind w:firstLine="540"/>
        <w:jc w:val="both"/>
      </w:pPr>
      <w:r>
        <w:t>развитие и широкое использование методов дистанционного зондирования Земли с различным пространственным разрешением для обеспечения контроля состояния сельскохозяйственных земель;</w:t>
      </w:r>
    </w:p>
    <w:p w:rsidR="0005026A" w:rsidRDefault="0005026A">
      <w:pPr>
        <w:pStyle w:val="ConsPlusNormal"/>
        <w:ind w:firstLine="540"/>
        <w:jc w:val="both"/>
      </w:pPr>
      <w:r>
        <w:t>разработка системы показателей государственного мониторинга сельскохозяйственных земель на основе проведения наземных обследований и наблюдений, а также применения технологий дистанционного зондирования Земли для федеральных органов исполнительной власти, органов исполнительной власти субъектов Российской Федерации и органов местного самоуправления (с учетом рациональной генерализации показателей для различных уровней);</w:t>
      </w:r>
    </w:p>
    <w:p w:rsidR="0005026A" w:rsidRDefault="0005026A">
      <w:pPr>
        <w:pStyle w:val="ConsPlusNormal"/>
        <w:ind w:firstLine="540"/>
        <w:jc w:val="both"/>
      </w:pPr>
      <w:r>
        <w:t>развитие системы наземных обследований и наблюдений за состоянием посевов, состоянием и использованием сельскохозяйственных земель, плодородием почв этих земель, развитием негативных почвенных процессов;</w:t>
      </w:r>
    </w:p>
    <w:p w:rsidR="0005026A" w:rsidRDefault="0005026A">
      <w:pPr>
        <w:pStyle w:val="ConsPlusNormal"/>
        <w:ind w:firstLine="540"/>
        <w:jc w:val="both"/>
      </w:pPr>
      <w:r>
        <w:t>развитие системы обработки и анализа данных о плодородии почв, состоянии произрастающей растительности и использовании сельскохозяйственных земель;</w:t>
      </w:r>
    </w:p>
    <w:p w:rsidR="0005026A" w:rsidRDefault="0005026A">
      <w:pPr>
        <w:pStyle w:val="ConsPlusNormal"/>
        <w:ind w:firstLine="540"/>
        <w:jc w:val="both"/>
      </w:pPr>
      <w:r>
        <w:t>развитие и внедрение современных технических средств, в том числе и систем дистанционного зондирования Земли, для обеспечения проведения государственного мониторинга сельскохозяйственных земель;</w:t>
      </w:r>
    </w:p>
    <w:p w:rsidR="0005026A" w:rsidRDefault="0005026A">
      <w:pPr>
        <w:pStyle w:val="ConsPlusNormal"/>
        <w:ind w:firstLine="540"/>
        <w:jc w:val="both"/>
      </w:pPr>
      <w:r>
        <w:t>совершенствование информационных технологий и информационных систем, обеспечивающих работу с данными государственного мониторинга сельскохозяйственных земель, и их эффективное использование для принятия управленческих решений на различных уровнях;</w:t>
      </w:r>
    </w:p>
    <w:p w:rsidR="0005026A" w:rsidRDefault="0005026A">
      <w:pPr>
        <w:pStyle w:val="ConsPlusNormal"/>
        <w:ind w:firstLine="540"/>
        <w:jc w:val="both"/>
      </w:pPr>
      <w:r>
        <w:t>разработка программ подготовки и повышения квалификации специалистов в области государственного мониторинга сельскохозяйственных земель.</w:t>
      </w:r>
    </w:p>
    <w:p w:rsidR="0005026A" w:rsidRDefault="0005026A">
      <w:pPr>
        <w:pStyle w:val="ConsPlusNormal"/>
        <w:ind w:firstLine="540"/>
        <w:jc w:val="both"/>
      </w:pPr>
    </w:p>
    <w:p w:rsidR="0005026A" w:rsidRDefault="0005026A">
      <w:pPr>
        <w:pStyle w:val="ConsPlusNormal"/>
        <w:jc w:val="center"/>
        <w:outlineLvl w:val="1"/>
      </w:pPr>
      <w:r>
        <w:t>V. Формирование и использование государственных</w:t>
      </w:r>
    </w:p>
    <w:p w:rsidR="0005026A" w:rsidRDefault="0005026A">
      <w:pPr>
        <w:pStyle w:val="ConsPlusNormal"/>
        <w:jc w:val="center"/>
      </w:pPr>
      <w:r>
        <w:t>информационных ресурсов о сельскохозяйственных землях</w:t>
      </w:r>
    </w:p>
    <w:p w:rsidR="0005026A" w:rsidRDefault="0005026A">
      <w:pPr>
        <w:pStyle w:val="ConsPlusNormal"/>
        <w:ind w:firstLine="540"/>
        <w:jc w:val="both"/>
      </w:pPr>
    </w:p>
    <w:p w:rsidR="0005026A" w:rsidRDefault="0005026A">
      <w:pPr>
        <w:pStyle w:val="ConsPlusNormal"/>
        <w:ind w:firstLine="540"/>
        <w:jc w:val="both"/>
      </w:pPr>
      <w:r>
        <w:t>Государственные информационные ресурсы о сельскохозяйственных землях, формируемые с использованием данных, имеющихся в федеральных органах исполнительной власти, являются централизованными ресурсами и формируются в целях анализа, прогноза и выработки государственной политики в сфере земельных отношений и использования этих земель.</w:t>
      </w:r>
    </w:p>
    <w:p w:rsidR="0005026A" w:rsidRDefault="0005026A">
      <w:pPr>
        <w:pStyle w:val="ConsPlusNormal"/>
        <w:ind w:firstLine="540"/>
        <w:jc w:val="both"/>
      </w:pPr>
      <w:r>
        <w:t>Основными видами информации, формируемой на основе государственных информационных ресурсов о сельскохозяйственных землях с использованием современных информационных технологий, включая геоинформационные технологии, должны являться:</w:t>
      </w:r>
    </w:p>
    <w:p w:rsidR="0005026A" w:rsidRDefault="0005026A">
      <w:pPr>
        <w:pStyle w:val="ConsPlusNormal"/>
        <w:ind w:firstLine="540"/>
        <w:jc w:val="both"/>
      </w:pPr>
      <w:r>
        <w:t>информация о границах сельскохозяйственных земель (участков, сельскохозяйственных полигонов, контуров), их площади, состоянии, виде разрешенного и хозяйственного использования, потенциальной продуктивности;</w:t>
      </w:r>
    </w:p>
    <w:p w:rsidR="0005026A" w:rsidRDefault="0005026A">
      <w:pPr>
        <w:pStyle w:val="ConsPlusNormal"/>
        <w:ind w:firstLine="540"/>
        <w:jc w:val="both"/>
      </w:pPr>
      <w:r>
        <w:t>информация о сельскохозяйственных землях, выведенных из сельскохозяйственного оборота, включая границы, площади, состояние, год последнего использования в обороте;</w:t>
      </w:r>
    </w:p>
    <w:p w:rsidR="0005026A" w:rsidRDefault="0005026A">
      <w:pPr>
        <w:pStyle w:val="ConsPlusNormal"/>
        <w:ind w:firstLine="540"/>
        <w:jc w:val="both"/>
      </w:pPr>
      <w:r>
        <w:t>информация о сельскохозяйственных землях, введенных в оборот в текущем году и за заданный период наблюдений, включая границы, площади, состояние, вид хозяйственного использования, потенциальную продуктивность, продолжительность пребывания сельскохозяйственных земель в залежном состоянии в последние годы;</w:t>
      </w:r>
    </w:p>
    <w:p w:rsidR="0005026A" w:rsidRDefault="0005026A">
      <w:pPr>
        <w:pStyle w:val="ConsPlusNormal"/>
        <w:ind w:firstLine="540"/>
        <w:jc w:val="both"/>
      </w:pPr>
      <w:r>
        <w:t>информация о состоянии плодородия почв, включая показатели, характеризующие морфогенетические свойства почв, их гранулометрический состав, кислотность, содержание гумуса, макро- и микроэлементов, тяжелых металлов и радионуклидов, степени эродированности (дефлированности), переувлажнения, заболачивания, засоления, опустынивания, каменистости, а также характеристики произрастающей на них растительности по геоботаническому составу, урожайности сельскохозяйственных культур, установленной при проведении наземных обследований;</w:t>
      </w:r>
    </w:p>
    <w:p w:rsidR="0005026A" w:rsidRDefault="0005026A">
      <w:pPr>
        <w:pStyle w:val="ConsPlusNormal"/>
        <w:ind w:firstLine="540"/>
        <w:jc w:val="both"/>
      </w:pPr>
      <w:r>
        <w:t>другая информация с различными степенями агрегации (Российская Федерация, субъект Российской Федерации, муниципальный район/городской округ, сельское/городское поселение), подготовленная в соответствии с потребностями пользователей, а также программные продукты.</w:t>
      </w:r>
    </w:p>
    <w:p w:rsidR="0005026A" w:rsidRDefault="0005026A">
      <w:pPr>
        <w:pStyle w:val="ConsPlusNormal"/>
        <w:ind w:firstLine="540"/>
        <w:jc w:val="both"/>
      </w:pPr>
      <w:r>
        <w:t>Информация, предоставляемая на основе государственных информационных ресурсов о сельскохозяйственных землях, должна быть доступна федеральным органам исполнительной власти, органам исполнительной власти субъектов Российской Федерации, органам местного самоуправления, сельскохозяйственным товаропроизводителям, а также иным заинтересованным физическим и юридическим лицам.</w:t>
      </w:r>
    </w:p>
    <w:p w:rsidR="0005026A" w:rsidRDefault="0005026A">
      <w:pPr>
        <w:pStyle w:val="ConsPlusNormal"/>
        <w:ind w:firstLine="540"/>
        <w:jc w:val="both"/>
      </w:pPr>
    </w:p>
    <w:p w:rsidR="0005026A" w:rsidRDefault="0005026A">
      <w:pPr>
        <w:pStyle w:val="ConsPlusNormal"/>
        <w:jc w:val="center"/>
        <w:outlineLvl w:val="1"/>
      </w:pPr>
      <w:r>
        <w:t>VI. Ожидаемые результаты реализации</w:t>
      </w:r>
    </w:p>
    <w:p w:rsidR="0005026A" w:rsidRDefault="0005026A">
      <w:pPr>
        <w:pStyle w:val="ConsPlusNormal"/>
        <w:jc w:val="center"/>
      </w:pPr>
      <w:r>
        <w:t>мероприятий по развитию государственного мониторинга</w:t>
      </w:r>
    </w:p>
    <w:p w:rsidR="0005026A" w:rsidRDefault="0005026A">
      <w:pPr>
        <w:pStyle w:val="ConsPlusNormal"/>
        <w:jc w:val="center"/>
      </w:pPr>
      <w:r>
        <w:t>сельскохозяйственных земель и формированию государственных</w:t>
      </w:r>
    </w:p>
    <w:p w:rsidR="0005026A" w:rsidRDefault="0005026A">
      <w:pPr>
        <w:pStyle w:val="ConsPlusNormal"/>
        <w:jc w:val="center"/>
      </w:pPr>
      <w:r>
        <w:t>информационных ресурсов об этих землях</w:t>
      </w:r>
    </w:p>
    <w:p w:rsidR="0005026A" w:rsidRDefault="0005026A">
      <w:pPr>
        <w:pStyle w:val="ConsPlusNormal"/>
        <w:ind w:firstLine="540"/>
        <w:jc w:val="both"/>
      </w:pPr>
    </w:p>
    <w:p w:rsidR="0005026A" w:rsidRDefault="0005026A">
      <w:pPr>
        <w:pStyle w:val="ConsPlusNormal"/>
        <w:ind w:firstLine="540"/>
        <w:jc w:val="both"/>
      </w:pPr>
      <w:r>
        <w:t>Реализация настоящей Концепции позволит получать достоверную объективную информацию о плодородии почв, состоянии и использовании сельскохозяйственных земель как природного ресурса, используемого в качестве главного средства производства в сельском хозяйстве, сформировать государственные информационные ресурсы, объединяющие в себе информацию об этих землях, собираемую различными федеральными органами исполнительной власти, координировать проводимые федеральными органами исполнительной власти работы по осуществлению государственного мониторинга этих земель, обеспечить эффективное использование средств федерального бюджета, выделяемых федеральным органам исполнительной власти на эти цели.</w:t>
      </w:r>
    </w:p>
    <w:p w:rsidR="0005026A" w:rsidRDefault="0005026A">
      <w:pPr>
        <w:pStyle w:val="ConsPlusNormal"/>
        <w:ind w:firstLine="540"/>
        <w:jc w:val="both"/>
      </w:pPr>
      <w:r>
        <w:t>Сформированные государственные информационные ресурсы о сельскохозяйственных землях позволят:</w:t>
      </w:r>
    </w:p>
    <w:p w:rsidR="0005026A" w:rsidRDefault="0005026A">
      <w:pPr>
        <w:pStyle w:val="ConsPlusNormal"/>
        <w:ind w:firstLine="540"/>
        <w:jc w:val="both"/>
      </w:pPr>
      <w:r>
        <w:t>проводить анализ состояния и использования земель на основе применения современных информационных технологий, включая геоинформационные технологии;</w:t>
      </w:r>
    </w:p>
    <w:p w:rsidR="0005026A" w:rsidRDefault="0005026A">
      <w:pPr>
        <w:pStyle w:val="ConsPlusNormal"/>
        <w:ind w:firstLine="540"/>
        <w:jc w:val="both"/>
      </w:pPr>
      <w:r>
        <w:t>прогнозировать развитие негативных почвенных процессов и воздействие на состояние растительного покрова земель негативных природных процессов (засухи, заморозков, инвазии насекомыми и др.);</w:t>
      </w:r>
    </w:p>
    <w:p w:rsidR="0005026A" w:rsidRDefault="0005026A">
      <w:pPr>
        <w:pStyle w:val="ConsPlusNormal"/>
        <w:ind w:firstLine="540"/>
        <w:jc w:val="both"/>
      </w:pPr>
      <w:r>
        <w:lastRenderedPageBreak/>
        <w:t>предотвращать выбытие сельскохозяйственных земель, сохранять и вовлекать эти земли в сельскохозяйственное производство;</w:t>
      </w:r>
    </w:p>
    <w:p w:rsidR="0005026A" w:rsidRDefault="0005026A">
      <w:pPr>
        <w:pStyle w:val="ConsPlusNormal"/>
        <w:ind w:firstLine="540"/>
        <w:jc w:val="both"/>
      </w:pPr>
      <w:r>
        <w:t>обосновывать необходимость и целесообразность разработки программ сохранения и восстановления плодородия почв;</w:t>
      </w:r>
    </w:p>
    <w:p w:rsidR="0005026A" w:rsidRDefault="0005026A">
      <w:pPr>
        <w:pStyle w:val="ConsPlusNormal"/>
        <w:ind w:firstLine="540"/>
        <w:jc w:val="both"/>
      </w:pPr>
      <w:r>
        <w:t>обеспечивать потребности государства, включая органы исполнительной власти, осуществляющие функции государственного земельного контроля, юридических и физических лиц, в том числе осуществляющих функции земельного контроля, а также сельскохозяйственных товаропроизводителей всех форм собственности достоверной информацией о состоянии и плодородии сельскохозяйственных земель, а также об их фактическом использовании;</w:t>
      </w:r>
    </w:p>
    <w:p w:rsidR="0005026A" w:rsidRDefault="0005026A">
      <w:pPr>
        <w:pStyle w:val="ConsPlusNormal"/>
        <w:ind w:firstLine="540"/>
        <w:jc w:val="both"/>
      </w:pPr>
      <w:r>
        <w:t>проводить эффективную государственную политику в сфере земельных отношений в части, касающейся сельскохозяйственных земель.</w:t>
      </w:r>
    </w:p>
    <w:p w:rsidR="0005026A" w:rsidRDefault="0005026A">
      <w:pPr>
        <w:pStyle w:val="ConsPlusNormal"/>
        <w:jc w:val="right"/>
      </w:pPr>
    </w:p>
    <w:p w:rsidR="0005026A" w:rsidRDefault="0005026A">
      <w:pPr>
        <w:pStyle w:val="ConsPlusNormal"/>
        <w:jc w:val="right"/>
      </w:pPr>
    </w:p>
    <w:p w:rsidR="0005026A" w:rsidRDefault="0005026A">
      <w:pPr>
        <w:pStyle w:val="ConsPlusNormal"/>
        <w:jc w:val="right"/>
      </w:pPr>
    </w:p>
    <w:p w:rsidR="0005026A" w:rsidRDefault="0005026A">
      <w:pPr>
        <w:pStyle w:val="ConsPlusNormal"/>
        <w:jc w:val="right"/>
      </w:pPr>
    </w:p>
    <w:p w:rsidR="0005026A" w:rsidRDefault="0005026A">
      <w:pPr>
        <w:pStyle w:val="ConsPlusNormal"/>
        <w:jc w:val="right"/>
      </w:pPr>
    </w:p>
    <w:p w:rsidR="0005026A" w:rsidRDefault="0005026A">
      <w:pPr>
        <w:pStyle w:val="ConsPlusNormal"/>
        <w:jc w:val="right"/>
        <w:outlineLvl w:val="0"/>
      </w:pPr>
      <w:r>
        <w:t>Утвержден</w:t>
      </w:r>
    </w:p>
    <w:p w:rsidR="0005026A" w:rsidRDefault="0005026A">
      <w:pPr>
        <w:pStyle w:val="ConsPlusNormal"/>
        <w:jc w:val="right"/>
      </w:pPr>
      <w:r>
        <w:t>распоряжением Правительства</w:t>
      </w:r>
    </w:p>
    <w:p w:rsidR="0005026A" w:rsidRDefault="0005026A">
      <w:pPr>
        <w:pStyle w:val="ConsPlusNormal"/>
        <w:jc w:val="right"/>
      </w:pPr>
      <w:r>
        <w:t>Российской Федерации</w:t>
      </w:r>
    </w:p>
    <w:p w:rsidR="0005026A" w:rsidRDefault="0005026A">
      <w:pPr>
        <w:pStyle w:val="ConsPlusNormal"/>
        <w:jc w:val="right"/>
      </w:pPr>
      <w:r>
        <w:t>от 30 июля 2010 г. N 1292-р</w:t>
      </w:r>
    </w:p>
    <w:p w:rsidR="0005026A" w:rsidRDefault="0005026A">
      <w:pPr>
        <w:pStyle w:val="ConsPlusNormal"/>
        <w:jc w:val="right"/>
      </w:pPr>
    </w:p>
    <w:p w:rsidR="0005026A" w:rsidRDefault="0005026A">
      <w:pPr>
        <w:pStyle w:val="ConsPlusTitle"/>
        <w:jc w:val="center"/>
      </w:pPr>
      <w:bookmarkStart w:id="1" w:name="P156"/>
      <w:bookmarkEnd w:id="1"/>
      <w:r>
        <w:t>ПЛАН</w:t>
      </w:r>
    </w:p>
    <w:p w:rsidR="0005026A" w:rsidRDefault="0005026A">
      <w:pPr>
        <w:pStyle w:val="ConsPlusTitle"/>
        <w:jc w:val="center"/>
      </w:pPr>
      <w:r>
        <w:t>МЕРОПРИЯТИЙ ПО РЕАЛИЗАЦИИ КОНЦЕПЦИИ</w:t>
      </w:r>
    </w:p>
    <w:p w:rsidR="0005026A" w:rsidRDefault="0005026A">
      <w:pPr>
        <w:pStyle w:val="ConsPlusTitle"/>
        <w:jc w:val="center"/>
      </w:pPr>
      <w:r>
        <w:t>РАЗВИТИЯ ГОСУДАРСТВЕННОГО МОНИТОРИНГА ЗЕМЕЛЬ</w:t>
      </w:r>
    </w:p>
    <w:p w:rsidR="0005026A" w:rsidRDefault="0005026A">
      <w:pPr>
        <w:pStyle w:val="ConsPlusTitle"/>
        <w:jc w:val="center"/>
      </w:pPr>
      <w:r>
        <w:t>СЕЛЬСКОХОЗЯЙСТВЕННОГО НАЗНАЧЕНИЯ И ЗЕМЕЛЬ, ИСПОЛЬЗУЕМЫХ</w:t>
      </w:r>
    </w:p>
    <w:p w:rsidR="0005026A" w:rsidRDefault="0005026A">
      <w:pPr>
        <w:pStyle w:val="ConsPlusTitle"/>
        <w:jc w:val="center"/>
      </w:pPr>
      <w:r>
        <w:t>ИЛИ ПРЕДОСТАВЛЕННЫХ ДЛЯ ВЕДЕНИЯ СЕЛЬСКОГО ХОЗЯЙСТВА</w:t>
      </w:r>
    </w:p>
    <w:p w:rsidR="0005026A" w:rsidRDefault="0005026A">
      <w:pPr>
        <w:pStyle w:val="ConsPlusTitle"/>
        <w:jc w:val="center"/>
      </w:pPr>
      <w:r>
        <w:t>В СОСТАВЕ ЗЕМЕЛЬ ИНЫХ КАТЕГОРИЙ, И ФОРМИРОВАНИЯ</w:t>
      </w:r>
    </w:p>
    <w:p w:rsidR="0005026A" w:rsidRDefault="0005026A">
      <w:pPr>
        <w:pStyle w:val="ConsPlusTitle"/>
        <w:jc w:val="center"/>
      </w:pPr>
      <w:r>
        <w:t>ГОСУДАРСТВЕННЫХ ИНФОРМАЦИОННЫХ РЕСУРСОВ</w:t>
      </w:r>
    </w:p>
    <w:p w:rsidR="0005026A" w:rsidRDefault="0005026A">
      <w:pPr>
        <w:pStyle w:val="ConsPlusTitle"/>
        <w:jc w:val="center"/>
      </w:pPr>
      <w:r>
        <w:t>ОБ ЭТИХ ЗЕМЛЯХ НА ПЕРИОД ДО 2020 ГОДА</w:t>
      </w:r>
    </w:p>
    <w:p w:rsidR="0005026A" w:rsidRDefault="0005026A">
      <w:pPr>
        <w:pStyle w:val="ConsPlusNormal"/>
        <w:jc w:val="center"/>
      </w:pPr>
      <w:r>
        <w:t>Список изменяющих документов</w:t>
      </w:r>
    </w:p>
    <w:p w:rsidR="0005026A" w:rsidRDefault="0005026A">
      <w:pPr>
        <w:pStyle w:val="ConsPlusNormal"/>
        <w:jc w:val="center"/>
      </w:pPr>
      <w:r>
        <w:t xml:space="preserve">(в ред. </w:t>
      </w:r>
      <w:hyperlink r:id="rId13" w:history="1">
        <w:r>
          <w:rPr>
            <w:color w:val="0000FF"/>
          </w:rPr>
          <w:t>распоряжения</w:t>
        </w:r>
      </w:hyperlink>
      <w:r>
        <w:t xml:space="preserve"> Правительства РФ от 30.05.2014 N 934-р)</w:t>
      </w:r>
    </w:p>
    <w:p w:rsidR="0005026A" w:rsidRDefault="0005026A">
      <w:pPr>
        <w:pStyle w:val="ConsPlusNormal"/>
        <w:ind w:firstLine="540"/>
        <w:jc w:val="both"/>
      </w:pPr>
    </w:p>
    <w:p w:rsidR="0005026A" w:rsidRDefault="0005026A">
      <w:pPr>
        <w:pStyle w:val="ConsPlusCell"/>
        <w:jc w:val="both"/>
      </w:pPr>
      <w:r>
        <w:rPr>
          <w:sz w:val="18"/>
        </w:rPr>
        <w:t>───────────────────────────────────────────┬─────────────┬──────────────────────</w:t>
      </w:r>
    </w:p>
    <w:p w:rsidR="0005026A" w:rsidRDefault="0005026A">
      <w:pPr>
        <w:pStyle w:val="ConsPlusCell"/>
        <w:jc w:val="both"/>
      </w:pPr>
      <w:r>
        <w:rPr>
          <w:sz w:val="18"/>
        </w:rPr>
        <w:t xml:space="preserve">         Наименование мероприятия          │    Срок     │    Ответственные</w:t>
      </w:r>
    </w:p>
    <w:p w:rsidR="0005026A" w:rsidRDefault="0005026A">
      <w:pPr>
        <w:pStyle w:val="ConsPlusCell"/>
        <w:jc w:val="both"/>
      </w:pPr>
      <w:r>
        <w:rPr>
          <w:sz w:val="18"/>
        </w:rPr>
        <w:t xml:space="preserve">                                           │ исполнения  │     исполнители</w:t>
      </w:r>
    </w:p>
    <w:p w:rsidR="0005026A" w:rsidRDefault="0005026A">
      <w:pPr>
        <w:pStyle w:val="ConsPlusCell"/>
        <w:jc w:val="both"/>
      </w:pPr>
      <w:r>
        <w:rPr>
          <w:sz w:val="18"/>
        </w:rPr>
        <w:t>───────────────────────────────────────────┴─────────────┴──────────────────────</w:t>
      </w:r>
    </w:p>
    <w:p w:rsidR="0005026A" w:rsidRDefault="0005026A">
      <w:pPr>
        <w:pStyle w:val="ConsPlusCell"/>
        <w:jc w:val="both"/>
      </w:pPr>
      <w:r>
        <w:rPr>
          <w:sz w:val="18"/>
        </w:rPr>
        <w:t xml:space="preserve">  1.  Подготовка проекта федерального        III квартал  Минэкономразвития</w:t>
      </w:r>
    </w:p>
    <w:p w:rsidR="0005026A" w:rsidRDefault="0005026A">
      <w:pPr>
        <w:pStyle w:val="ConsPlusCell"/>
        <w:jc w:val="both"/>
      </w:pPr>
      <w:r>
        <w:rPr>
          <w:sz w:val="18"/>
        </w:rPr>
        <w:t xml:space="preserve">      закона "О внесении изменений в статью    2014 г.    России,</w:t>
      </w:r>
    </w:p>
    <w:p w:rsidR="0005026A" w:rsidRDefault="0005026A">
      <w:pPr>
        <w:pStyle w:val="ConsPlusCell"/>
        <w:jc w:val="both"/>
      </w:pPr>
      <w:r>
        <w:rPr>
          <w:sz w:val="18"/>
        </w:rPr>
        <w:t xml:space="preserve">      67 Земельного кодекса Российской                    заинтересованные</w:t>
      </w:r>
    </w:p>
    <w:p w:rsidR="0005026A" w:rsidRDefault="0005026A">
      <w:pPr>
        <w:pStyle w:val="ConsPlusCell"/>
        <w:jc w:val="both"/>
      </w:pPr>
      <w:r>
        <w:rPr>
          <w:sz w:val="18"/>
        </w:rPr>
        <w:t xml:space="preserve">      Федерации", предусматривающего                      федеральные органы</w:t>
      </w:r>
    </w:p>
    <w:p w:rsidR="0005026A" w:rsidRDefault="0005026A">
      <w:pPr>
        <w:pStyle w:val="ConsPlusCell"/>
        <w:jc w:val="both"/>
      </w:pPr>
      <w:r>
        <w:rPr>
          <w:sz w:val="18"/>
        </w:rPr>
        <w:t xml:space="preserve">      совершенствование системы                           исполнительной</w:t>
      </w:r>
    </w:p>
    <w:p w:rsidR="0005026A" w:rsidRDefault="0005026A">
      <w:pPr>
        <w:pStyle w:val="ConsPlusCell"/>
        <w:jc w:val="both"/>
      </w:pPr>
      <w:r>
        <w:rPr>
          <w:sz w:val="18"/>
        </w:rPr>
        <w:t xml:space="preserve">      государственного мониторинга                        власти</w:t>
      </w:r>
    </w:p>
    <w:p w:rsidR="0005026A" w:rsidRDefault="0005026A">
      <w:pPr>
        <w:pStyle w:val="ConsPlusCell"/>
        <w:jc w:val="both"/>
      </w:pPr>
      <w:r>
        <w:rPr>
          <w:sz w:val="18"/>
        </w:rPr>
        <w:t xml:space="preserve">      состояния земель для уточнения целей,</w:t>
      </w:r>
    </w:p>
    <w:p w:rsidR="0005026A" w:rsidRDefault="0005026A">
      <w:pPr>
        <w:pStyle w:val="ConsPlusCell"/>
        <w:jc w:val="both"/>
      </w:pPr>
      <w:r>
        <w:rPr>
          <w:sz w:val="18"/>
        </w:rPr>
        <w:t xml:space="preserve">      содержания и механизмов его</w:t>
      </w:r>
    </w:p>
    <w:p w:rsidR="0005026A" w:rsidRDefault="0005026A">
      <w:pPr>
        <w:pStyle w:val="ConsPlusCell"/>
        <w:jc w:val="both"/>
      </w:pPr>
      <w:r>
        <w:rPr>
          <w:sz w:val="18"/>
        </w:rPr>
        <w:t xml:space="preserve">      проведения, в том числе выделения</w:t>
      </w:r>
    </w:p>
    <w:p w:rsidR="0005026A" w:rsidRDefault="0005026A">
      <w:pPr>
        <w:pStyle w:val="ConsPlusCell"/>
        <w:jc w:val="both"/>
      </w:pPr>
      <w:r>
        <w:rPr>
          <w:sz w:val="18"/>
        </w:rPr>
        <w:t xml:space="preserve">      видов мониторинга земель</w:t>
      </w:r>
    </w:p>
    <w:p w:rsidR="0005026A" w:rsidRDefault="0005026A">
      <w:pPr>
        <w:pStyle w:val="ConsPlusCell"/>
        <w:jc w:val="both"/>
      </w:pPr>
      <w:r>
        <w:rPr>
          <w:sz w:val="18"/>
        </w:rPr>
        <w:t xml:space="preserve">(п. 1 в ред. </w:t>
      </w:r>
      <w:hyperlink r:id="rId14"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2.  Подготовка проекта федерального        IV квартал   Минсельхоз России,</w:t>
      </w:r>
    </w:p>
    <w:p w:rsidR="0005026A" w:rsidRDefault="0005026A">
      <w:pPr>
        <w:pStyle w:val="ConsPlusCell"/>
        <w:jc w:val="both"/>
      </w:pPr>
      <w:r>
        <w:rPr>
          <w:sz w:val="18"/>
        </w:rPr>
        <w:t xml:space="preserve">      закона "О внесении изменений в           2014 г.    заинтересованные</w:t>
      </w:r>
    </w:p>
    <w:p w:rsidR="0005026A" w:rsidRDefault="0005026A">
      <w:pPr>
        <w:pStyle w:val="ConsPlusCell"/>
        <w:jc w:val="both"/>
      </w:pPr>
      <w:r>
        <w:rPr>
          <w:sz w:val="18"/>
        </w:rPr>
        <w:t xml:space="preserve">      Федеральный закон "О государственном                федеральные органы</w:t>
      </w:r>
    </w:p>
    <w:p w:rsidR="0005026A" w:rsidRDefault="0005026A">
      <w:pPr>
        <w:pStyle w:val="ConsPlusCell"/>
        <w:jc w:val="both"/>
      </w:pPr>
      <w:r>
        <w:rPr>
          <w:sz w:val="18"/>
        </w:rPr>
        <w:t xml:space="preserve">      регулировании обеспечения плодородия                исполнительной</w:t>
      </w:r>
    </w:p>
    <w:p w:rsidR="0005026A" w:rsidRDefault="0005026A">
      <w:pPr>
        <w:pStyle w:val="ConsPlusCell"/>
        <w:jc w:val="both"/>
      </w:pPr>
      <w:r>
        <w:rPr>
          <w:sz w:val="18"/>
        </w:rPr>
        <w:t xml:space="preserve">      земель сельскохозяйственного                        власти</w:t>
      </w:r>
    </w:p>
    <w:p w:rsidR="0005026A" w:rsidRDefault="0005026A">
      <w:pPr>
        <w:pStyle w:val="ConsPlusCell"/>
        <w:jc w:val="both"/>
      </w:pPr>
      <w:r>
        <w:rPr>
          <w:sz w:val="18"/>
        </w:rPr>
        <w:t xml:space="preserve">      назначения" и Федеральный закон "О</w:t>
      </w:r>
    </w:p>
    <w:p w:rsidR="0005026A" w:rsidRDefault="0005026A">
      <w:pPr>
        <w:pStyle w:val="ConsPlusCell"/>
        <w:jc w:val="both"/>
      </w:pPr>
      <w:r>
        <w:rPr>
          <w:sz w:val="18"/>
        </w:rPr>
        <w:t xml:space="preserve">      развитии сельского хозяйства",</w:t>
      </w:r>
    </w:p>
    <w:p w:rsidR="0005026A" w:rsidRDefault="0005026A">
      <w:pPr>
        <w:pStyle w:val="ConsPlusCell"/>
        <w:jc w:val="both"/>
      </w:pPr>
      <w:r>
        <w:rPr>
          <w:sz w:val="18"/>
        </w:rPr>
        <w:t xml:space="preserve">      предусматривающего создание Единой</w:t>
      </w:r>
    </w:p>
    <w:p w:rsidR="0005026A" w:rsidRDefault="0005026A">
      <w:pPr>
        <w:pStyle w:val="ConsPlusCell"/>
        <w:jc w:val="both"/>
      </w:pPr>
      <w:r>
        <w:rPr>
          <w:sz w:val="18"/>
        </w:rPr>
        <w:t xml:space="preserve">      федеральной информационной системы о</w:t>
      </w:r>
    </w:p>
    <w:p w:rsidR="0005026A" w:rsidRDefault="0005026A">
      <w:pPr>
        <w:pStyle w:val="ConsPlusCell"/>
        <w:jc w:val="both"/>
      </w:pPr>
      <w:r>
        <w:rPr>
          <w:sz w:val="18"/>
        </w:rPr>
        <w:t xml:space="preserve">      землях сельскохозяйственного</w:t>
      </w:r>
    </w:p>
    <w:p w:rsidR="0005026A" w:rsidRDefault="0005026A">
      <w:pPr>
        <w:pStyle w:val="ConsPlusCell"/>
        <w:jc w:val="both"/>
      </w:pPr>
      <w:r>
        <w:rPr>
          <w:sz w:val="18"/>
        </w:rPr>
        <w:t xml:space="preserve">      назначения и землях, используемых или</w:t>
      </w:r>
    </w:p>
    <w:p w:rsidR="0005026A" w:rsidRDefault="0005026A">
      <w:pPr>
        <w:pStyle w:val="ConsPlusCell"/>
        <w:jc w:val="both"/>
      </w:pPr>
      <w:r>
        <w:rPr>
          <w:sz w:val="18"/>
        </w:rPr>
        <w:t xml:space="preserve">      предоставленных для ведения сельского</w:t>
      </w:r>
    </w:p>
    <w:p w:rsidR="0005026A" w:rsidRDefault="0005026A">
      <w:pPr>
        <w:pStyle w:val="ConsPlusCell"/>
        <w:jc w:val="both"/>
      </w:pPr>
      <w:r>
        <w:rPr>
          <w:sz w:val="18"/>
        </w:rPr>
        <w:t xml:space="preserve">      хозяйства в составе земель иных</w:t>
      </w:r>
    </w:p>
    <w:p w:rsidR="0005026A" w:rsidRDefault="0005026A">
      <w:pPr>
        <w:pStyle w:val="ConsPlusCell"/>
        <w:jc w:val="both"/>
      </w:pPr>
      <w:r>
        <w:rPr>
          <w:sz w:val="18"/>
        </w:rPr>
        <w:lastRenderedPageBreak/>
        <w:t xml:space="preserve">      категорий</w:t>
      </w:r>
    </w:p>
    <w:p w:rsidR="0005026A" w:rsidRDefault="0005026A">
      <w:pPr>
        <w:pStyle w:val="ConsPlusCell"/>
        <w:jc w:val="both"/>
      </w:pPr>
      <w:r>
        <w:rPr>
          <w:sz w:val="18"/>
        </w:rPr>
        <w:t xml:space="preserve">(п. 2 в ред. </w:t>
      </w:r>
      <w:hyperlink r:id="rId15"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3.  Подготовка проекта постановления       II квартал   Минсельхоз России,</w:t>
      </w:r>
    </w:p>
    <w:p w:rsidR="0005026A" w:rsidRDefault="0005026A">
      <w:pPr>
        <w:pStyle w:val="ConsPlusCell"/>
        <w:jc w:val="both"/>
      </w:pPr>
      <w:r>
        <w:rPr>
          <w:sz w:val="18"/>
        </w:rPr>
        <w:t xml:space="preserve">      Правительства Российской Федерации "О    2015 г.    заинтересованные</w:t>
      </w:r>
    </w:p>
    <w:p w:rsidR="0005026A" w:rsidRDefault="0005026A">
      <w:pPr>
        <w:pStyle w:val="ConsPlusCell"/>
        <w:jc w:val="both"/>
      </w:pPr>
      <w:r>
        <w:rPr>
          <w:sz w:val="18"/>
        </w:rPr>
        <w:t xml:space="preserve">      внесении изменений в акты                           федеральные органы</w:t>
      </w:r>
    </w:p>
    <w:p w:rsidR="0005026A" w:rsidRDefault="0005026A">
      <w:pPr>
        <w:pStyle w:val="ConsPlusCell"/>
        <w:jc w:val="both"/>
      </w:pPr>
      <w:r>
        <w:rPr>
          <w:sz w:val="18"/>
        </w:rPr>
        <w:t xml:space="preserve">      Правительства Российской Федерации по               исполнительной</w:t>
      </w:r>
    </w:p>
    <w:p w:rsidR="0005026A" w:rsidRDefault="0005026A">
      <w:pPr>
        <w:pStyle w:val="ConsPlusCell"/>
        <w:jc w:val="both"/>
      </w:pPr>
      <w:r>
        <w:rPr>
          <w:sz w:val="18"/>
        </w:rPr>
        <w:t xml:space="preserve">      вопросам полномочий федеральных                     власти</w:t>
      </w:r>
    </w:p>
    <w:p w:rsidR="0005026A" w:rsidRDefault="0005026A">
      <w:pPr>
        <w:pStyle w:val="ConsPlusCell"/>
        <w:jc w:val="both"/>
      </w:pPr>
      <w:r>
        <w:rPr>
          <w:sz w:val="18"/>
        </w:rPr>
        <w:t xml:space="preserve">      органов исполнительной власти в сфере</w:t>
      </w:r>
    </w:p>
    <w:p w:rsidR="0005026A" w:rsidRDefault="0005026A">
      <w:pPr>
        <w:pStyle w:val="ConsPlusCell"/>
        <w:jc w:val="both"/>
      </w:pPr>
      <w:r>
        <w:rPr>
          <w:sz w:val="18"/>
        </w:rPr>
        <w:t xml:space="preserve">      государственного мониторинга земель",</w:t>
      </w:r>
    </w:p>
    <w:p w:rsidR="0005026A" w:rsidRDefault="0005026A">
      <w:pPr>
        <w:pStyle w:val="ConsPlusCell"/>
        <w:jc w:val="both"/>
      </w:pPr>
      <w:r>
        <w:rPr>
          <w:sz w:val="18"/>
        </w:rPr>
        <w:t xml:space="preserve">      предусматривающего разграничение</w:t>
      </w:r>
    </w:p>
    <w:p w:rsidR="0005026A" w:rsidRDefault="0005026A">
      <w:pPr>
        <w:pStyle w:val="ConsPlusCell"/>
        <w:jc w:val="both"/>
      </w:pPr>
      <w:r>
        <w:rPr>
          <w:sz w:val="18"/>
        </w:rPr>
        <w:t xml:space="preserve">      полномочий Минсельхоза России и</w:t>
      </w:r>
    </w:p>
    <w:p w:rsidR="0005026A" w:rsidRDefault="0005026A">
      <w:pPr>
        <w:pStyle w:val="ConsPlusCell"/>
        <w:jc w:val="both"/>
      </w:pPr>
      <w:r>
        <w:rPr>
          <w:sz w:val="18"/>
        </w:rPr>
        <w:t xml:space="preserve">      Минэкономразвития России в сфере</w:t>
      </w:r>
    </w:p>
    <w:p w:rsidR="0005026A" w:rsidRDefault="0005026A">
      <w:pPr>
        <w:pStyle w:val="ConsPlusCell"/>
        <w:jc w:val="both"/>
      </w:pPr>
      <w:r>
        <w:rPr>
          <w:sz w:val="18"/>
        </w:rPr>
        <w:t xml:space="preserve">      государственного мониторинга земель</w:t>
      </w:r>
    </w:p>
    <w:p w:rsidR="0005026A" w:rsidRDefault="0005026A">
      <w:pPr>
        <w:pStyle w:val="ConsPlusCell"/>
        <w:jc w:val="both"/>
      </w:pPr>
      <w:r>
        <w:rPr>
          <w:sz w:val="18"/>
        </w:rPr>
        <w:t xml:space="preserve">(п. 3 в ред. </w:t>
      </w:r>
      <w:hyperlink r:id="rId16"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4.  Подготовка проекта постановления       II квартал   Минсельхоз России,</w:t>
      </w:r>
    </w:p>
    <w:p w:rsidR="0005026A" w:rsidRDefault="0005026A">
      <w:pPr>
        <w:pStyle w:val="ConsPlusCell"/>
        <w:jc w:val="both"/>
      </w:pPr>
      <w:r>
        <w:rPr>
          <w:sz w:val="18"/>
        </w:rPr>
        <w:t xml:space="preserve">      Правительства Российской Федерации "О    2015 г.    заинтересованные</w:t>
      </w:r>
    </w:p>
    <w:p w:rsidR="0005026A" w:rsidRDefault="0005026A">
      <w:pPr>
        <w:pStyle w:val="ConsPlusCell"/>
        <w:jc w:val="both"/>
      </w:pPr>
      <w:r>
        <w:rPr>
          <w:sz w:val="18"/>
        </w:rPr>
        <w:t xml:space="preserve">      внесении изменений в постановление                  федеральные органы</w:t>
      </w:r>
    </w:p>
    <w:p w:rsidR="0005026A" w:rsidRDefault="0005026A">
      <w:pPr>
        <w:pStyle w:val="ConsPlusCell"/>
        <w:jc w:val="both"/>
      </w:pPr>
      <w:r>
        <w:rPr>
          <w:sz w:val="18"/>
        </w:rPr>
        <w:t xml:space="preserve">      Правительства Российской Федерации от               исполнительной</w:t>
      </w:r>
    </w:p>
    <w:p w:rsidR="0005026A" w:rsidRDefault="0005026A">
      <w:pPr>
        <w:pStyle w:val="ConsPlusCell"/>
        <w:jc w:val="both"/>
      </w:pPr>
      <w:r>
        <w:rPr>
          <w:sz w:val="18"/>
        </w:rPr>
        <w:t xml:space="preserve">      7 марта 2008 г. N 157 "О создании                   власти</w:t>
      </w:r>
    </w:p>
    <w:p w:rsidR="0005026A" w:rsidRDefault="0005026A">
      <w:pPr>
        <w:pStyle w:val="ConsPlusCell"/>
        <w:jc w:val="both"/>
      </w:pPr>
      <w:r>
        <w:rPr>
          <w:sz w:val="18"/>
        </w:rPr>
        <w:t xml:space="preserve">      системы государственного</w:t>
      </w:r>
    </w:p>
    <w:p w:rsidR="0005026A" w:rsidRDefault="0005026A">
      <w:pPr>
        <w:pStyle w:val="ConsPlusCell"/>
        <w:jc w:val="both"/>
      </w:pPr>
      <w:r>
        <w:rPr>
          <w:sz w:val="18"/>
        </w:rPr>
        <w:t xml:space="preserve">      информационного обеспечения в сфере</w:t>
      </w:r>
    </w:p>
    <w:p w:rsidR="0005026A" w:rsidRDefault="0005026A">
      <w:pPr>
        <w:pStyle w:val="ConsPlusCell"/>
        <w:jc w:val="both"/>
      </w:pPr>
      <w:r>
        <w:rPr>
          <w:sz w:val="18"/>
        </w:rPr>
        <w:t xml:space="preserve">      сельского хозяйства" в части</w:t>
      </w:r>
    </w:p>
    <w:p w:rsidR="0005026A" w:rsidRDefault="0005026A">
      <w:pPr>
        <w:pStyle w:val="ConsPlusCell"/>
        <w:jc w:val="both"/>
      </w:pPr>
      <w:r>
        <w:rPr>
          <w:sz w:val="18"/>
        </w:rPr>
        <w:t xml:space="preserve">      предоставления в систему</w:t>
      </w:r>
    </w:p>
    <w:p w:rsidR="0005026A" w:rsidRDefault="0005026A">
      <w:pPr>
        <w:pStyle w:val="ConsPlusCell"/>
        <w:jc w:val="both"/>
      </w:pPr>
      <w:r>
        <w:rPr>
          <w:sz w:val="18"/>
        </w:rPr>
        <w:t xml:space="preserve">      государственного информационного</w:t>
      </w:r>
    </w:p>
    <w:p w:rsidR="0005026A" w:rsidRDefault="0005026A">
      <w:pPr>
        <w:pStyle w:val="ConsPlusCell"/>
        <w:jc w:val="both"/>
      </w:pPr>
      <w:r>
        <w:rPr>
          <w:sz w:val="18"/>
        </w:rPr>
        <w:t xml:space="preserve">      обеспечения сведений, содержащихся в</w:t>
      </w:r>
    </w:p>
    <w:p w:rsidR="0005026A" w:rsidRDefault="0005026A">
      <w:pPr>
        <w:pStyle w:val="ConsPlusCell"/>
        <w:jc w:val="both"/>
      </w:pPr>
      <w:r>
        <w:rPr>
          <w:sz w:val="18"/>
        </w:rPr>
        <w:t xml:space="preserve">      Единой федеральной информационной</w:t>
      </w:r>
    </w:p>
    <w:p w:rsidR="0005026A" w:rsidRDefault="0005026A">
      <w:pPr>
        <w:pStyle w:val="ConsPlusCell"/>
        <w:jc w:val="both"/>
      </w:pPr>
      <w:r>
        <w:rPr>
          <w:sz w:val="18"/>
        </w:rPr>
        <w:t xml:space="preserve">      системе о землях</w:t>
      </w:r>
    </w:p>
    <w:p w:rsidR="0005026A" w:rsidRDefault="0005026A">
      <w:pPr>
        <w:pStyle w:val="ConsPlusCell"/>
        <w:jc w:val="both"/>
      </w:pPr>
      <w:r>
        <w:rPr>
          <w:sz w:val="18"/>
        </w:rPr>
        <w:t xml:space="preserve">      сельскохозяйственного назначения и</w:t>
      </w:r>
    </w:p>
    <w:p w:rsidR="0005026A" w:rsidRDefault="0005026A">
      <w:pPr>
        <w:pStyle w:val="ConsPlusCell"/>
        <w:jc w:val="both"/>
      </w:pPr>
      <w:r>
        <w:rPr>
          <w:sz w:val="18"/>
        </w:rPr>
        <w:t xml:space="preserve">      землях, используемых или</w:t>
      </w:r>
    </w:p>
    <w:p w:rsidR="0005026A" w:rsidRDefault="0005026A">
      <w:pPr>
        <w:pStyle w:val="ConsPlusCell"/>
        <w:jc w:val="both"/>
      </w:pPr>
      <w:r>
        <w:rPr>
          <w:sz w:val="18"/>
        </w:rPr>
        <w:t xml:space="preserve">      предоставленных для ведения сельского</w:t>
      </w:r>
    </w:p>
    <w:p w:rsidR="0005026A" w:rsidRDefault="0005026A">
      <w:pPr>
        <w:pStyle w:val="ConsPlusCell"/>
        <w:jc w:val="both"/>
      </w:pPr>
      <w:r>
        <w:rPr>
          <w:sz w:val="18"/>
        </w:rPr>
        <w:t xml:space="preserve">      хозяйства в составе земель иных</w:t>
      </w:r>
    </w:p>
    <w:p w:rsidR="0005026A" w:rsidRDefault="0005026A">
      <w:pPr>
        <w:pStyle w:val="ConsPlusCell"/>
        <w:jc w:val="both"/>
      </w:pPr>
      <w:r>
        <w:rPr>
          <w:sz w:val="18"/>
        </w:rPr>
        <w:t xml:space="preserve">      категорий</w:t>
      </w:r>
    </w:p>
    <w:p w:rsidR="0005026A" w:rsidRDefault="0005026A">
      <w:pPr>
        <w:pStyle w:val="ConsPlusCell"/>
        <w:jc w:val="both"/>
      </w:pPr>
      <w:r>
        <w:rPr>
          <w:sz w:val="18"/>
        </w:rPr>
        <w:t xml:space="preserve">(п. 4 в ред. </w:t>
      </w:r>
      <w:hyperlink r:id="rId17"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5.  Разработка системы показателей          III - IV    Минсельхоз России,</w:t>
      </w:r>
    </w:p>
    <w:p w:rsidR="0005026A" w:rsidRDefault="0005026A">
      <w:pPr>
        <w:pStyle w:val="ConsPlusCell"/>
        <w:jc w:val="both"/>
      </w:pPr>
      <w:r>
        <w:rPr>
          <w:sz w:val="18"/>
        </w:rPr>
        <w:t xml:space="preserve">      государственного мониторинга земель      квартал    заинтересованные</w:t>
      </w:r>
    </w:p>
    <w:p w:rsidR="0005026A" w:rsidRDefault="0005026A">
      <w:pPr>
        <w:pStyle w:val="ConsPlusCell"/>
        <w:jc w:val="both"/>
      </w:pPr>
      <w:r>
        <w:rPr>
          <w:sz w:val="18"/>
        </w:rPr>
        <w:t xml:space="preserve">      сельскохозяйственного назначения и       2010 г.    федеральные органы</w:t>
      </w:r>
    </w:p>
    <w:p w:rsidR="0005026A" w:rsidRDefault="0005026A">
      <w:pPr>
        <w:pStyle w:val="ConsPlusCell"/>
        <w:jc w:val="both"/>
      </w:pPr>
      <w:r>
        <w:rPr>
          <w:sz w:val="18"/>
        </w:rPr>
        <w:t xml:space="preserve">      земель, используемых или                            исполнительной</w:t>
      </w:r>
    </w:p>
    <w:p w:rsidR="0005026A" w:rsidRDefault="0005026A">
      <w:pPr>
        <w:pStyle w:val="ConsPlusCell"/>
        <w:jc w:val="both"/>
      </w:pPr>
      <w:r>
        <w:rPr>
          <w:sz w:val="18"/>
        </w:rPr>
        <w:t xml:space="preserve">      предоставленных для ведения                         власти</w:t>
      </w:r>
    </w:p>
    <w:p w:rsidR="0005026A" w:rsidRDefault="0005026A">
      <w:pPr>
        <w:pStyle w:val="ConsPlusCell"/>
        <w:jc w:val="both"/>
      </w:pPr>
      <w:r>
        <w:rPr>
          <w:sz w:val="18"/>
        </w:rPr>
        <w:t xml:space="preserve">      сельского хозяйства в составе</w:t>
      </w:r>
    </w:p>
    <w:p w:rsidR="0005026A" w:rsidRDefault="0005026A">
      <w:pPr>
        <w:pStyle w:val="ConsPlusCell"/>
        <w:jc w:val="both"/>
      </w:pPr>
      <w:r>
        <w:rPr>
          <w:sz w:val="18"/>
        </w:rPr>
        <w:t xml:space="preserve">      земель иных категорий</w:t>
      </w:r>
    </w:p>
    <w:p w:rsidR="0005026A" w:rsidRDefault="0005026A">
      <w:pPr>
        <w:pStyle w:val="ConsPlusCell"/>
        <w:jc w:val="both"/>
      </w:pPr>
    </w:p>
    <w:p w:rsidR="0005026A" w:rsidRDefault="0005026A">
      <w:pPr>
        <w:pStyle w:val="ConsPlusCell"/>
        <w:jc w:val="both"/>
      </w:pPr>
      <w:r>
        <w:rPr>
          <w:sz w:val="18"/>
        </w:rPr>
        <w:t xml:space="preserve">  6.  Разработка и утверждение               II квартал   Минсельхоз России</w:t>
      </w:r>
    </w:p>
    <w:p w:rsidR="0005026A" w:rsidRDefault="0005026A">
      <w:pPr>
        <w:pStyle w:val="ConsPlusCell"/>
        <w:jc w:val="both"/>
      </w:pPr>
      <w:r>
        <w:rPr>
          <w:sz w:val="18"/>
        </w:rPr>
        <w:t xml:space="preserve">      нормативного правового акта              2015 г.</w:t>
      </w:r>
    </w:p>
    <w:p w:rsidR="0005026A" w:rsidRDefault="0005026A">
      <w:pPr>
        <w:pStyle w:val="ConsPlusCell"/>
        <w:jc w:val="both"/>
      </w:pPr>
      <w:r>
        <w:rPr>
          <w:sz w:val="18"/>
        </w:rPr>
        <w:t xml:space="preserve">      Минсельхоза России о порядке</w:t>
      </w:r>
    </w:p>
    <w:p w:rsidR="0005026A" w:rsidRDefault="0005026A">
      <w:pPr>
        <w:pStyle w:val="ConsPlusCell"/>
        <w:jc w:val="both"/>
      </w:pPr>
      <w:r>
        <w:rPr>
          <w:sz w:val="18"/>
        </w:rPr>
        <w:t xml:space="preserve">      осуществления государственного</w:t>
      </w:r>
    </w:p>
    <w:p w:rsidR="0005026A" w:rsidRDefault="0005026A">
      <w:pPr>
        <w:pStyle w:val="ConsPlusCell"/>
        <w:jc w:val="both"/>
      </w:pPr>
      <w:r>
        <w:rPr>
          <w:sz w:val="18"/>
        </w:rPr>
        <w:t xml:space="preserve">      мониторинга земель</w:t>
      </w:r>
    </w:p>
    <w:p w:rsidR="0005026A" w:rsidRDefault="0005026A">
      <w:pPr>
        <w:pStyle w:val="ConsPlusCell"/>
        <w:jc w:val="both"/>
      </w:pPr>
      <w:r>
        <w:rPr>
          <w:sz w:val="18"/>
        </w:rPr>
        <w:t xml:space="preserve">      сельскохозяйственного назначения</w:t>
      </w:r>
    </w:p>
    <w:p w:rsidR="0005026A" w:rsidRDefault="0005026A">
      <w:pPr>
        <w:pStyle w:val="ConsPlusCell"/>
        <w:jc w:val="both"/>
      </w:pPr>
      <w:r>
        <w:rPr>
          <w:sz w:val="18"/>
        </w:rPr>
        <w:t xml:space="preserve">(п. 6 в ред. </w:t>
      </w:r>
      <w:hyperlink r:id="rId18"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7.  Разработка и утверждение               II квартал   Минсельхоз России,</w:t>
      </w:r>
    </w:p>
    <w:p w:rsidR="0005026A" w:rsidRDefault="0005026A">
      <w:pPr>
        <w:pStyle w:val="ConsPlusCell"/>
        <w:jc w:val="both"/>
      </w:pPr>
      <w:r>
        <w:rPr>
          <w:sz w:val="18"/>
        </w:rPr>
        <w:t xml:space="preserve">      нормативного правового акта              2015 г.    заинтересованные</w:t>
      </w:r>
    </w:p>
    <w:p w:rsidR="0005026A" w:rsidRDefault="0005026A">
      <w:pPr>
        <w:pStyle w:val="ConsPlusCell"/>
        <w:jc w:val="both"/>
      </w:pPr>
      <w:r>
        <w:rPr>
          <w:sz w:val="18"/>
        </w:rPr>
        <w:t xml:space="preserve">      Минсельхоза России о порядке                        федеральные органы</w:t>
      </w:r>
    </w:p>
    <w:p w:rsidR="0005026A" w:rsidRDefault="0005026A">
      <w:pPr>
        <w:pStyle w:val="ConsPlusCell"/>
        <w:jc w:val="both"/>
      </w:pPr>
      <w:r>
        <w:rPr>
          <w:sz w:val="18"/>
        </w:rPr>
        <w:t xml:space="preserve">      предоставления сведений, внесенных в                исполнительной</w:t>
      </w:r>
    </w:p>
    <w:p w:rsidR="0005026A" w:rsidRDefault="0005026A">
      <w:pPr>
        <w:pStyle w:val="ConsPlusCell"/>
        <w:jc w:val="both"/>
      </w:pPr>
      <w:r>
        <w:rPr>
          <w:sz w:val="18"/>
        </w:rPr>
        <w:t xml:space="preserve">      Единую федеральную информационную                   власти</w:t>
      </w:r>
    </w:p>
    <w:p w:rsidR="0005026A" w:rsidRDefault="0005026A">
      <w:pPr>
        <w:pStyle w:val="ConsPlusCell"/>
        <w:jc w:val="both"/>
      </w:pPr>
      <w:r>
        <w:rPr>
          <w:sz w:val="18"/>
        </w:rPr>
        <w:t xml:space="preserve">      систему о землях</w:t>
      </w:r>
    </w:p>
    <w:p w:rsidR="0005026A" w:rsidRDefault="0005026A">
      <w:pPr>
        <w:pStyle w:val="ConsPlusCell"/>
        <w:jc w:val="both"/>
      </w:pPr>
      <w:r>
        <w:rPr>
          <w:sz w:val="18"/>
        </w:rPr>
        <w:t xml:space="preserve">      сельскохозяйственного назначения и</w:t>
      </w:r>
    </w:p>
    <w:p w:rsidR="0005026A" w:rsidRDefault="0005026A">
      <w:pPr>
        <w:pStyle w:val="ConsPlusCell"/>
        <w:jc w:val="both"/>
      </w:pPr>
      <w:r>
        <w:rPr>
          <w:sz w:val="18"/>
        </w:rPr>
        <w:t xml:space="preserve">      землях, используемых или</w:t>
      </w:r>
    </w:p>
    <w:p w:rsidR="0005026A" w:rsidRDefault="0005026A">
      <w:pPr>
        <w:pStyle w:val="ConsPlusCell"/>
        <w:jc w:val="both"/>
      </w:pPr>
      <w:r>
        <w:rPr>
          <w:sz w:val="18"/>
        </w:rPr>
        <w:t xml:space="preserve">      предоставленных для ведения</w:t>
      </w:r>
    </w:p>
    <w:p w:rsidR="0005026A" w:rsidRDefault="0005026A">
      <w:pPr>
        <w:pStyle w:val="ConsPlusCell"/>
        <w:jc w:val="both"/>
      </w:pPr>
      <w:r>
        <w:rPr>
          <w:sz w:val="18"/>
        </w:rPr>
        <w:t xml:space="preserve">      сельского хозяйства в составе земель</w:t>
      </w:r>
    </w:p>
    <w:p w:rsidR="0005026A" w:rsidRDefault="0005026A">
      <w:pPr>
        <w:pStyle w:val="ConsPlusCell"/>
        <w:jc w:val="both"/>
      </w:pPr>
      <w:r>
        <w:rPr>
          <w:sz w:val="18"/>
        </w:rPr>
        <w:t xml:space="preserve">      иных категорий</w:t>
      </w:r>
    </w:p>
    <w:p w:rsidR="0005026A" w:rsidRDefault="0005026A">
      <w:pPr>
        <w:pStyle w:val="ConsPlusCell"/>
        <w:jc w:val="both"/>
      </w:pPr>
      <w:r>
        <w:rPr>
          <w:sz w:val="18"/>
        </w:rPr>
        <w:t xml:space="preserve">(п. 7 в ред. </w:t>
      </w:r>
      <w:hyperlink r:id="rId19"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8.  Подготовка доклада в Правительство     IV квартал   Росимущество,</w:t>
      </w:r>
    </w:p>
    <w:p w:rsidR="0005026A" w:rsidRDefault="0005026A">
      <w:pPr>
        <w:pStyle w:val="ConsPlusCell"/>
        <w:jc w:val="both"/>
      </w:pPr>
      <w:r>
        <w:rPr>
          <w:sz w:val="18"/>
        </w:rPr>
        <w:t xml:space="preserve">      Российской Федерации о проведении        2010 г.    Росреестр,</w:t>
      </w:r>
    </w:p>
    <w:p w:rsidR="0005026A" w:rsidRDefault="0005026A">
      <w:pPr>
        <w:pStyle w:val="ConsPlusCell"/>
        <w:jc w:val="both"/>
      </w:pPr>
      <w:r>
        <w:rPr>
          <w:sz w:val="18"/>
        </w:rPr>
        <w:t xml:space="preserve">      инвентаризации земель                               Минсельхоз России,</w:t>
      </w:r>
    </w:p>
    <w:p w:rsidR="0005026A" w:rsidRDefault="0005026A">
      <w:pPr>
        <w:pStyle w:val="ConsPlusCell"/>
        <w:jc w:val="both"/>
      </w:pPr>
      <w:r>
        <w:rPr>
          <w:sz w:val="18"/>
        </w:rPr>
        <w:t xml:space="preserve">      сельскохозяйственного назначения,                   Российская академия</w:t>
      </w:r>
    </w:p>
    <w:p w:rsidR="0005026A" w:rsidRDefault="0005026A">
      <w:pPr>
        <w:pStyle w:val="ConsPlusCell"/>
        <w:jc w:val="both"/>
      </w:pPr>
      <w:r>
        <w:rPr>
          <w:sz w:val="18"/>
        </w:rPr>
        <w:t xml:space="preserve">      находящихся в федеральной                           сельскохозяйственных</w:t>
      </w:r>
    </w:p>
    <w:p w:rsidR="0005026A" w:rsidRDefault="0005026A">
      <w:pPr>
        <w:pStyle w:val="ConsPlusCell"/>
        <w:jc w:val="both"/>
      </w:pPr>
      <w:r>
        <w:rPr>
          <w:sz w:val="18"/>
        </w:rPr>
        <w:lastRenderedPageBreak/>
        <w:t xml:space="preserve">      собственности, переданных                           наук</w:t>
      </w:r>
    </w:p>
    <w:p w:rsidR="0005026A" w:rsidRDefault="0005026A">
      <w:pPr>
        <w:pStyle w:val="ConsPlusCell"/>
        <w:jc w:val="both"/>
      </w:pPr>
      <w:r>
        <w:rPr>
          <w:sz w:val="18"/>
        </w:rPr>
        <w:t xml:space="preserve">      организациям, находящимся в ведении</w:t>
      </w:r>
    </w:p>
    <w:p w:rsidR="0005026A" w:rsidRDefault="0005026A">
      <w:pPr>
        <w:pStyle w:val="ConsPlusCell"/>
        <w:jc w:val="both"/>
      </w:pPr>
      <w:r>
        <w:rPr>
          <w:sz w:val="18"/>
        </w:rPr>
        <w:t xml:space="preserve">      Минсельхоза России и Российской</w:t>
      </w:r>
    </w:p>
    <w:p w:rsidR="0005026A" w:rsidRDefault="0005026A">
      <w:pPr>
        <w:pStyle w:val="ConsPlusCell"/>
        <w:jc w:val="both"/>
      </w:pPr>
      <w:r>
        <w:rPr>
          <w:sz w:val="18"/>
        </w:rPr>
        <w:t xml:space="preserve">      академии сельскохозяйственных наук</w:t>
      </w:r>
    </w:p>
    <w:p w:rsidR="0005026A" w:rsidRDefault="0005026A">
      <w:pPr>
        <w:pStyle w:val="ConsPlusCell"/>
        <w:jc w:val="both"/>
      </w:pPr>
    </w:p>
    <w:p w:rsidR="0005026A" w:rsidRDefault="0005026A">
      <w:pPr>
        <w:pStyle w:val="ConsPlusCell"/>
        <w:jc w:val="both"/>
      </w:pPr>
      <w:r>
        <w:rPr>
          <w:sz w:val="18"/>
        </w:rPr>
        <w:t xml:space="preserve">  9.  Разработка нормативного правового      III квартал  Минсельхоз России,</w:t>
      </w:r>
    </w:p>
    <w:p w:rsidR="0005026A" w:rsidRDefault="0005026A">
      <w:pPr>
        <w:pStyle w:val="ConsPlusCell"/>
        <w:jc w:val="both"/>
      </w:pPr>
      <w:r>
        <w:rPr>
          <w:sz w:val="18"/>
        </w:rPr>
        <w:t xml:space="preserve">      акта о взаимодействии между              2010 г.    Росгидромет</w:t>
      </w:r>
    </w:p>
    <w:p w:rsidR="0005026A" w:rsidRDefault="0005026A">
      <w:pPr>
        <w:pStyle w:val="ConsPlusCell"/>
        <w:jc w:val="both"/>
      </w:pPr>
      <w:r>
        <w:rPr>
          <w:sz w:val="18"/>
        </w:rPr>
        <w:t xml:space="preserve">      Минсельхозом России и Росгидрометом</w:t>
      </w:r>
    </w:p>
    <w:p w:rsidR="0005026A" w:rsidRDefault="0005026A">
      <w:pPr>
        <w:pStyle w:val="ConsPlusCell"/>
        <w:jc w:val="both"/>
      </w:pPr>
      <w:r>
        <w:rPr>
          <w:sz w:val="18"/>
        </w:rPr>
        <w:t xml:space="preserve">      при создании системы</w:t>
      </w:r>
    </w:p>
    <w:p w:rsidR="0005026A" w:rsidRDefault="0005026A">
      <w:pPr>
        <w:pStyle w:val="ConsPlusCell"/>
        <w:jc w:val="both"/>
      </w:pPr>
      <w:r>
        <w:rPr>
          <w:sz w:val="18"/>
        </w:rPr>
        <w:t xml:space="preserve">      государственного мониторинга земель</w:t>
      </w:r>
    </w:p>
    <w:p w:rsidR="0005026A" w:rsidRDefault="0005026A">
      <w:pPr>
        <w:pStyle w:val="ConsPlusCell"/>
        <w:jc w:val="both"/>
      </w:pPr>
      <w:r>
        <w:rPr>
          <w:sz w:val="18"/>
        </w:rPr>
        <w:t xml:space="preserve">      сельскохозяйственного назначения и</w:t>
      </w:r>
    </w:p>
    <w:p w:rsidR="0005026A" w:rsidRDefault="0005026A">
      <w:pPr>
        <w:pStyle w:val="ConsPlusCell"/>
        <w:jc w:val="both"/>
      </w:pPr>
      <w:r>
        <w:rPr>
          <w:sz w:val="18"/>
        </w:rPr>
        <w:t xml:space="preserve">      земель, используемых или</w:t>
      </w:r>
    </w:p>
    <w:p w:rsidR="0005026A" w:rsidRDefault="0005026A">
      <w:pPr>
        <w:pStyle w:val="ConsPlusCell"/>
        <w:jc w:val="both"/>
      </w:pPr>
      <w:r>
        <w:rPr>
          <w:sz w:val="18"/>
        </w:rPr>
        <w:t xml:space="preserve">      предоставленных для ведения</w:t>
      </w:r>
    </w:p>
    <w:p w:rsidR="0005026A" w:rsidRDefault="0005026A">
      <w:pPr>
        <w:pStyle w:val="ConsPlusCell"/>
        <w:jc w:val="both"/>
      </w:pPr>
      <w:r>
        <w:rPr>
          <w:sz w:val="18"/>
        </w:rPr>
        <w:t xml:space="preserve">      сельского хозяйства в составе</w:t>
      </w:r>
    </w:p>
    <w:p w:rsidR="0005026A" w:rsidRDefault="0005026A">
      <w:pPr>
        <w:pStyle w:val="ConsPlusCell"/>
        <w:jc w:val="both"/>
      </w:pPr>
      <w:r>
        <w:rPr>
          <w:sz w:val="18"/>
        </w:rPr>
        <w:t xml:space="preserve">      земель иных категорий, и</w:t>
      </w:r>
    </w:p>
    <w:p w:rsidR="0005026A" w:rsidRDefault="0005026A">
      <w:pPr>
        <w:pStyle w:val="ConsPlusCell"/>
        <w:jc w:val="both"/>
      </w:pPr>
      <w:r>
        <w:rPr>
          <w:sz w:val="18"/>
        </w:rPr>
        <w:t xml:space="preserve">      формировании государственных</w:t>
      </w:r>
    </w:p>
    <w:p w:rsidR="0005026A" w:rsidRDefault="0005026A">
      <w:pPr>
        <w:pStyle w:val="ConsPlusCell"/>
        <w:jc w:val="both"/>
      </w:pPr>
      <w:r>
        <w:rPr>
          <w:sz w:val="18"/>
        </w:rPr>
        <w:t xml:space="preserve">      информационных ресурсов об этих</w:t>
      </w:r>
    </w:p>
    <w:p w:rsidR="0005026A" w:rsidRDefault="0005026A">
      <w:pPr>
        <w:pStyle w:val="ConsPlusCell"/>
        <w:jc w:val="both"/>
      </w:pPr>
      <w:r>
        <w:rPr>
          <w:sz w:val="18"/>
        </w:rPr>
        <w:t xml:space="preserve">      землях</w:t>
      </w:r>
    </w:p>
    <w:p w:rsidR="0005026A" w:rsidRDefault="0005026A">
      <w:pPr>
        <w:pStyle w:val="ConsPlusCell"/>
        <w:jc w:val="both"/>
      </w:pPr>
    </w:p>
    <w:p w:rsidR="0005026A" w:rsidRDefault="0005026A">
      <w:pPr>
        <w:pStyle w:val="ConsPlusCell"/>
        <w:jc w:val="both"/>
      </w:pPr>
      <w:r>
        <w:rPr>
          <w:sz w:val="18"/>
        </w:rPr>
        <w:t xml:space="preserve"> 10.  Разработка нормативного правового       III - IV    Минсельхоз России,</w:t>
      </w:r>
    </w:p>
    <w:p w:rsidR="0005026A" w:rsidRDefault="0005026A">
      <w:pPr>
        <w:pStyle w:val="ConsPlusCell"/>
        <w:jc w:val="both"/>
      </w:pPr>
      <w:r>
        <w:rPr>
          <w:sz w:val="18"/>
        </w:rPr>
        <w:t xml:space="preserve">      акта об обмене Минсельхозом России       квартал    Минэкономразвития</w:t>
      </w:r>
    </w:p>
    <w:p w:rsidR="0005026A" w:rsidRDefault="0005026A">
      <w:pPr>
        <w:pStyle w:val="ConsPlusCell"/>
        <w:jc w:val="both"/>
      </w:pPr>
      <w:r>
        <w:rPr>
          <w:sz w:val="18"/>
        </w:rPr>
        <w:t xml:space="preserve">      и Роскосмосом, Росреестром,              2010 г.    России,</w:t>
      </w:r>
    </w:p>
    <w:p w:rsidR="0005026A" w:rsidRDefault="0005026A">
      <w:pPr>
        <w:pStyle w:val="ConsPlusCell"/>
        <w:jc w:val="both"/>
      </w:pPr>
      <w:r>
        <w:rPr>
          <w:sz w:val="18"/>
        </w:rPr>
        <w:t xml:space="preserve">      Росгидрометом, Росстатом данными о                  Минприроды России,</w:t>
      </w:r>
    </w:p>
    <w:p w:rsidR="0005026A" w:rsidRDefault="0005026A">
      <w:pPr>
        <w:pStyle w:val="ConsPlusCell"/>
        <w:jc w:val="both"/>
      </w:pPr>
      <w:r>
        <w:rPr>
          <w:sz w:val="18"/>
        </w:rPr>
        <w:t xml:space="preserve">      землях сельскохозяйственного                        Роскосмос,</w:t>
      </w:r>
    </w:p>
    <w:p w:rsidR="0005026A" w:rsidRDefault="0005026A">
      <w:pPr>
        <w:pStyle w:val="ConsPlusCell"/>
        <w:jc w:val="both"/>
      </w:pPr>
      <w:r>
        <w:rPr>
          <w:sz w:val="18"/>
        </w:rPr>
        <w:t xml:space="preserve">      назначения и землях, используемых                   Росреестр,</w:t>
      </w:r>
    </w:p>
    <w:p w:rsidR="0005026A" w:rsidRDefault="0005026A">
      <w:pPr>
        <w:pStyle w:val="ConsPlusCell"/>
        <w:jc w:val="both"/>
      </w:pPr>
      <w:r>
        <w:rPr>
          <w:sz w:val="18"/>
        </w:rPr>
        <w:t xml:space="preserve">      или предоставленных для ведения                     Росгидромет,</w:t>
      </w:r>
    </w:p>
    <w:p w:rsidR="0005026A" w:rsidRDefault="0005026A">
      <w:pPr>
        <w:pStyle w:val="ConsPlusCell"/>
        <w:jc w:val="both"/>
      </w:pPr>
      <w:r>
        <w:rPr>
          <w:sz w:val="18"/>
        </w:rPr>
        <w:t xml:space="preserve">      сельского хозяйства в составе                       Росстат</w:t>
      </w:r>
    </w:p>
    <w:p w:rsidR="0005026A" w:rsidRDefault="0005026A">
      <w:pPr>
        <w:pStyle w:val="ConsPlusCell"/>
        <w:jc w:val="both"/>
      </w:pPr>
      <w:r>
        <w:rPr>
          <w:sz w:val="18"/>
        </w:rPr>
        <w:t xml:space="preserve">      земель иных категорий, в</w:t>
      </w:r>
    </w:p>
    <w:p w:rsidR="0005026A" w:rsidRDefault="0005026A">
      <w:pPr>
        <w:pStyle w:val="ConsPlusCell"/>
        <w:jc w:val="both"/>
      </w:pPr>
      <w:r>
        <w:rPr>
          <w:sz w:val="18"/>
        </w:rPr>
        <w:t xml:space="preserve">      согласованных форматах, проекциях и</w:t>
      </w:r>
    </w:p>
    <w:p w:rsidR="0005026A" w:rsidRDefault="0005026A">
      <w:pPr>
        <w:pStyle w:val="ConsPlusCell"/>
        <w:jc w:val="both"/>
      </w:pPr>
      <w:r>
        <w:rPr>
          <w:sz w:val="18"/>
        </w:rPr>
        <w:t xml:space="preserve">      системах координат</w:t>
      </w:r>
    </w:p>
    <w:p w:rsidR="0005026A" w:rsidRDefault="0005026A">
      <w:pPr>
        <w:pStyle w:val="ConsPlusCell"/>
        <w:jc w:val="both"/>
      </w:pPr>
    </w:p>
    <w:p w:rsidR="0005026A" w:rsidRDefault="0005026A">
      <w:pPr>
        <w:pStyle w:val="ConsPlusCell"/>
        <w:jc w:val="both"/>
      </w:pPr>
      <w:r>
        <w:rPr>
          <w:sz w:val="18"/>
        </w:rPr>
        <w:t xml:space="preserve"> 11.  Подготовка доклада в Правительство     IV квартал   Минсельхоз России</w:t>
      </w:r>
    </w:p>
    <w:p w:rsidR="0005026A" w:rsidRDefault="0005026A">
      <w:pPr>
        <w:pStyle w:val="ConsPlusCell"/>
        <w:jc w:val="both"/>
      </w:pPr>
      <w:r>
        <w:rPr>
          <w:sz w:val="18"/>
        </w:rPr>
        <w:t xml:space="preserve">      Российской Федерации о состоянии и     (ежегодно)</w:t>
      </w:r>
    </w:p>
    <w:p w:rsidR="0005026A" w:rsidRDefault="0005026A">
      <w:pPr>
        <w:pStyle w:val="ConsPlusCell"/>
        <w:jc w:val="both"/>
      </w:pPr>
      <w:r>
        <w:rPr>
          <w:sz w:val="18"/>
        </w:rPr>
        <w:t xml:space="preserve">      использовании земель</w:t>
      </w:r>
    </w:p>
    <w:p w:rsidR="0005026A" w:rsidRDefault="0005026A">
      <w:pPr>
        <w:pStyle w:val="ConsPlusCell"/>
        <w:jc w:val="both"/>
      </w:pPr>
      <w:r>
        <w:rPr>
          <w:sz w:val="18"/>
        </w:rPr>
        <w:t xml:space="preserve">      сельскохозяйственного назначения и</w:t>
      </w:r>
    </w:p>
    <w:p w:rsidR="0005026A" w:rsidRDefault="0005026A">
      <w:pPr>
        <w:pStyle w:val="ConsPlusCell"/>
        <w:jc w:val="both"/>
      </w:pPr>
      <w:r>
        <w:rPr>
          <w:sz w:val="18"/>
        </w:rPr>
        <w:t xml:space="preserve">      земель, используемых или</w:t>
      </w:r>
    </w:p>
    <w:p w:rsidR="0005026A" w:rsidRDefault="0005026A">
      <w:pPr>
        <w:pStyle w:val="ConsPlusCell"/>
        <w:jc w:val="both"/>
      </w:pPr>
      <w:r>
        <w:rPr>
          <w:sz w:val="18"/>
        </w:rPr>
        <w:t xml:space="preserve">      предоставленных для ведения</w:t>
      </w:r>
    </w:p>
    <w:p w:rsidR="0005026A" w:rsidRDefault="0005026A">
      <w:pPr>
        <w:pStyle w:val="ConsPlusCell"/>
        <w:jc w:val="both"/>
      </w:pPr>
      <w:r>
        <w:rPr>
          <w:sz w:val="18"/>
        </w:rPr>
        <w:t xml:space="preserve">      сельского хозяйства в составе земель</w:t>
      </w:r>
    </w:p>
    <w:p w:rsidR="0005026A" w:rsidRDefault="0005026A">
      <w:pPr>
        <w:pStyle w:val="ConsPlusCell"/>
        <w:jc w:val="both"/>
      </w:pPr>
      <w:r>
        <w:rPr>
          <w:sz w:val="18"/>
        </w:rPr>
        <w:t xml:space="preserve">      иных категорий, в Российской</w:t>
      </w:r>
    </w:p>
    <w:p w:rsidR="0005026A" w:rsidRDefault="0005026A">
      <w:pPr>
        <w:pStyle w:val="ConsPlusCell"/>
        <w:jc w:val="both"/>
      </w:pPr>
      <w:r>
        <w:rPr>
          <w:sz w:val="18"/>
        </w:rPr>
        <w:t xml:space="preserve">      Федерации и его публикация</w:t>
      </w:r>
    </w:p>
    <w:p w:rsidR="0005026A" w:rsidRDefault="0005026A">
      <w:pPr>
        <w:pStyle w:val="ConsPlusCell"/>
        <w:jc w:val="both"/>
      </w:pPr>
      <w:r>
        <w:rPr>
          <w:sz w:val="18"/>
        </w:rPr>
        <w:t xml:space="preserve">(п. 11 в ред. </w:t>
      </w:r>
      <w:hyperlink r:id="rId20"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12.  Формирование  цифровых  слоев  границ  2010 - 2020  Минсельхоз России</w:t>
      </w:r>
    </w:p>
    <w:p w:rsidR="0005026A" w:rsidRDefault="0005026A">
      <w:pPr>
        <w:pStyle w:val="ConsPlusCell"/>
        <w:jc w:val="both"/>
      </w:pPr>
      <w:r>
        <w:rPr>
          <w:sz w:val="18"/>
        </w:rPr>
        <w:t xml:space="preserve">      земельных  участков  (полигонов)  для     годы</w:t>
      </w:r>
    </w:p>
    <w:p w:rsidR="0005026A" w:rsidRDefault="0005026A">
      <w:pPr>
        <w:pStyle w:val="ConsPlusCell"/>
        <w:jc w:val="both"/>
      </w:pPr>
      <w:r>
        <w:rPr>
          <w:sz w:val="18"/>
        </w:rPr>
        <w:t xml:space="preserve">      формирования        геоинформационной</w:t>
      </w:r>
    </w:p>
    <w:p w:rsidR="0005026A" w:rsidRDefault="0005026A">
      <w:pPr>
        <w:pStyle w:val="ConsPlusCell"/>
        <w:jc w:val="both"/>
      </w:pPr>
      <w:r>
        <w:rPr>
          <w:sz w:val="18"/>
        </w:rPr>
        <w:t xml:space="preserve">      системы Минсельхоза России</w:t>
      </w:r>
    </w:p>
    <w:p w:rsidR="0005026A" w:rsidRDefault="0005026A">
      <w:pPr>
        <w:pStyle w:val="ConsPlusCell"/>
        <w:jc w:val="both"/>
      </w:pPr>
      <w:r>
        <w:rPr>
          <w:sz w:val="18"/>
        </w:rPr>
        <w:t xml:space="preserve">(п. 12 в ред. </w:t>
      </w:r>
      <w:hyperlink r:id="rId21" w:history="1">
        <w:r>
          <w:rPr>
            <w:color w:val="0000FF"/>
            <w:sz w:val="18"/>
          </w:rPr>
          <w:t>распоряжения</w:t>
        </w:r>
      </w:hyperlink>
      <w:r>
        <w:rPr>
          <w:sz w:val="18"/>
        </w:rPr>
        <w:t xml:space="preserve"> Правительства РФ от 30.05.2014 N 934-р)</w:t>
      </w:r>
    </w:p>
    <w:p w:rsidR="0005026A" w:rsidRDefault="0005026A">
      <w:pPr>
        <w:pStyle w:val="ConsPlusCell"/>
        <w:jc w:val="both"/>
      </w:pPr>
    </w:p>
    <w:p w:rsidR="0005026A" w:rsidRDefault="0005026A">
      <w:pPr>
        <w:pStyle w:val="ConsPlusCell"/>
        <w:jc w:val="both"/>
      </w:pPr>
      <w:r>
        <w:rPr>
          <w:sz w:val="18"/>
        </w:rPr>
        <w:t xml:space="preserve"> 13.  Формирование государственных           2010 - 2020  Минсельхоз России</w:t>
      </w:r>
    </w:p>
    <w:p w:rsidR="0005026A" w:rsidRDefault="0005026A">
      <w:pPr>
        <w:pStyle w:val="ConsPlusCell"/>
        <w:jc w:val="both"/>
      </w:pPr>
      <w:r>
        <w:rPr>
          <w:sz w:val="18"/>
        </w:rPr>
        <w:t xml:space="preserve">      информационных ресурсов о землях          годы</w:t>
      </w:r>
    </w:p>
    <w:p w:rsidR="0005026A" w:rsidRDefault="0005026A">
      <w:pPr>
        <w:pStyle w:val="ConsPlusCell"/>
        <w:jc w:val="both"/>
      </w:pPr>
      <w:r>
        <w:rPr>
          <w:sz w:val="18"/>
        </w:rPr>
        <w:t xml:space="preserve">      сельскохозяйственного назначения и</w:t>
      </w:r>
    </w:p>
    <w:p w:rsidR="0005026A" w:rsidRDefault="0005026A">
      <w:pPr>
        <w:pStyle w:val="ConsPlusCell"/>
        <w:jc w:val="both"/>
      </w:pPr>
      <w:r>
        <w:rPr>
          <w:sz w:val="18"/>
        </w:rPr>
        <w:t xml:space="preserve">      землях, используемых или</w:t>
      </w:r>
    </w:p>
    <w:p w:rsidR="0005026A" w:rsidRDefault="0005026A">
      <w:pPr>
        <w:pStyle w:val="ConsPlusCell"/>
        <w:jc w:val="both"/>
      </w:pPr>
      <w:r>
        <w:rPr>
          <w:sz w:val="18"/>
        </w:rPr>
        <w:t xml:space="preserve">      предоставленных для ведения</w:t>
      </w:r>
    </w:p>
    <w:p w:rsidR="0005026A" w:rsidRDefault="0005026A">
      <w:pPr>
        <w:pStyle w:val="ConsPlusCell"/>
        <w:jc w:val="both"/>
      </w:pPr>
      <w:r>
        <w:rPr>
          <w:sz w:val="18"/>
        </w:rPr>
        <w:t xml:space="preserve">      сельского хозяйства в составе</w:t>
      </w:r>
    </w:p>
    <w:p w:rsidR="0005026A" w:rsidRDefault="0005026A">
      <w:pPr>
        <w:pStyle w:val="ConsPlusCell"/>
        <w:jc w:val="both"/>
      </w:pPr>
      <w:r>
        <w:rPr>
          <w:sz w:val="18"/>
        </w:rPr>
        <w:t xml:space="preserve">      земель иных категорий</w:t>
      </w:r>
    </w:p>
    <w:p w:rsidR="0005026A" w:rsidRDefault="0005026A">
      <w:pPr>
        <w:pStyle w:val="ConsPlusCell"/>
        <w:jc w:val="both"/>
      </w:pPr>
      <w:r>
        <w:rPr>
          <w:sz w:val="18"/>
        </w:rPr>
        <w:t>────────────────────────────────────────────────────────────────────────────────</w:t>
      </w:r>
    </w:p>
    <w:p w:rsidR="0005026A" w:rsidRDefault="0005026A">
      <w:pPr>
        <w:pStyle w:val="ConsPlusNormal"/>
        <w:ind w:firstLine="540"/>
        <w:jc w:val="both"/>
      </w:pPr>
    </w:p>
    <w:p w:rsidR="0005026A" w:rsidRDefault="0005026A">
      <w:pPr>
        <w:pStyle w:val="ConsPlusNormal"/>
        <w:ind w:firstLine="540"/>
        <w:jc w:val="both"/>
      </w:pPr>
    </w:p>
    <w:p w:rsidR="0005026A" w:rsidRDefault="0005026A">
      <w:pPr>
        <w:pStyle w:val="ConsPlusNormal"/>
        <w:pBdr>
          <w:top w:val="single" w:sz="6" w:space="0" w:color="auto"/>
        </w:pBdr>
        <w:spacing w:before="100" w:after="100"/>
        <w:jc w:val="both"/>
        <w:rPr>
          <w:sz w:val="2"/>
          <w:szCs w:val="2"/>
        </w:rPr>
      </w:pPr>
    </w:p>
    <w:p w:rsidR="004C2B97" w:rsidRDefault="004C2B97">
      <w:bookmarkStart w:id="2" w:name="_GoBack"/>
      <w:bookmarkEnd w:id="2"/>
    </w:p>
    <w:sectPr w:rsidR="004C2B97" w:rsidSect="0004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6A"/>
    <w:rsid w:val="0005026A"/>
    <w:rsid w:val="004C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2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2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803065679A07D036F40346BF093660BB005D79E7759CAD1E7F4E51E4A97B11EC370CA69E0D0G8N0M" TargetMode="External"/><Relationship Id="rId13" Type="http://schemas.openxmlformats.org/officeDocument/2006/relationships/hyperlink" Target="consultantplus://offline/ref=A7F803065679A07D036F40346BF0936609BF0EDE9A7404C0D9BEF8E71945C8A6198A7CCB69E0D089G6NBM" TargetMode="External"/><Relationship Id="rId18" Type="http://schemas.openxmlformats.org/officeDocument/2006/relationships/hyperlink" Target="consultantplus://offline/ref=A7F803065679A07D036F40346BF0936609BF0EDE9A7404C0D9BEF8E71945C8A6198A7CCB69E0D088G6N7M" TargetMode="External"/><Relationship Id="rId3" Type="http://schemas.openxmlformats.org/officeDocument/2006/relationships/settings" Target="settings.xml"/><Relationship Id="rId21" Type="http://schemas.openxmlformats.org/officeDocument/2006/relationships/hyperlink" Target="consultantplus://offline/ref=A7F803065679A07D036F40346BF0936609BF0EDE9A7404C0D9BEF8E71945C8A6198A7CCB69E0D088G6NAM" TargetMode="External"/><Relationship Id="rId7" Type="http://schemas.openxmlformats.org/officeDocument/2006/relationships/hyperlink" Target="consultantplus://offline/ref=A7F803065679A07D036F40346BF0936609BF0EDE9A7404C0D9BEF8E71945C8A6198A7CCB69E0D089G6N4M" TargetMode="External"/><Relationship Id="rId12" Type="http://schemas.openxmlformats.org/officeDocument/2006/relationships/hyperlink" Target="consultantplus://offline/ref=A7F803065679A07D036F40346BF0936609BB04D7907904C0D9BEF8E71945C8A6198A7CCB69E0D088G6N0M" TargetMode="External"/><Relationship Id="rId17" Type="http://schemas.openxmlformats.org/officeDocument/2006/relationships/hyperlink" Target="consultantplus://offline/ref=A7F803065679A07D036F40346BF0936609BF0EDE9A7404C0D9BEF8E71945C8A6198A7CCB69E0D088G6N0M" TargetMode="External"/><Relationship Id="rId2" Type="http://schemas.microsoft.com/office/2007/relationships/stylesWithEffects" Target="stylesWithEffects.xml"/><Relationship Id="rId16" Type="http://schemas.openxmlformats.org/officeDocument/2006/relationships/hyperlink" Target="consultantplus://offline/ref=A7F803065679A07D036F40346BF0936609BF0EDE9A7404C0D9BEF8E71945C8A6198A7CCB69E0D088G6N1M" TargetMode="External"/><Relationship Id="rId20" Type="http://schemas.openxmlformats.org/officeDocument/2006/relationships/hyperlink" Target="consultantplus://offline/ref=A7F803065679A07D036F40346BF0936609BF0EDE9A7404C0D9BEF8E71945C8A6198A7CCB69E0D088G6N4M" TargetMode="External"/><Relationship Id="rId1" Type="http://schemas.openxmlformats.org/officeDocument/2006/relationships/styles" Target="styles.xml"/><Relationship Id="rId6" Type="http://schemas.openxmlformats.org/officeDocument/2006/relationships/hyperlink" Target="consultantplus://offline/ref=A7F803065679A07D036F40346BF0936609BF0EDE9A7404C0D9BEF8E71945C8A6198A7CCB69E0D089G6N0M" TargetMode="External"/><Relationship Id="rId11" Type="http://schemas.openxmlformats.org/officeDocument/2006/relationships/hyperlink" Target="consultantplus://offline/ref=A7F803065679A07D036F40346BF0936609BB04D7907904C0D9BEF8E71945C8A6198A7CCB69E0D088G6N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7F803065679A07D036F40346BF0936609BF0EDE9A7404C0D9BEF8E71945C8A6198A7CCB69E0D088G6N2M" TargetMode="External"/><Relationship Id="rId23" Type="http://schemas.openxmlformats.org/officeDocument/2006/relationships/theme" Target="theme/theme1.xml"/><Relationship Id="rId10" Type="http://schemas.openxmlformats.org/officeDocument/2006/relationships/hyperlink" Target="consultantplus://offline/ref=A7F803065679A07D036F40346BF0936609BB04D7907904C0D9BEF8E71945C8A6198A7CCB69E0D088G6N0M" TargetMode="External"/><Relationship Id="rId19" Type="http://schemas.openxmlformats.org/officeDocument/2006/relationships/hyperlink" Target="consultantplus://offline/ref=A7F803065679A07D036F40346BF0936609BF0EDE9A7404C0D9BEF8E71945C8A6198A7CCB69E0D088G6N5M" TargetMode="External"/><Relationship Id="rId4" Type="http://schemas.openxmlformats.org/officeDocument/2006/relationships/webSettings" Target="webSettings.xml"/><Relationship Id="rId9" Type="http://schemas.openxmlformats.org/officeDocument/2006/relationships/hyperlink" Target="consultantplus://offline/ref=A7F803065679A07D036F40346BF093660AB90AD49B7F04C0D9BEF8E719G4N5M" TargetMode="External"/><Relationship Id="rId14" Type="http://schemas.openxmlformats.org/officeDocument/2006/relationships/hyperlink" Target="consultantplus://offline/ref=A7F803065679A07D036F40346BF0936609BF0EDE9A7404C0D9BEF8E71945C8A6198A7CCB69E0D089G6N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2016-12-09T12:13:00Z</dcterms:created>
  <dcterms:modified xsi:type="dcterms:W3CDTF">2016-12-09T12:13:00Z</dcterms:modified>
</cp:coreProperties>
</file>