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5F" w:rsidRPr="00E81238" w:rsidRDefault="00665B5F" w:rsidP="00F31A60">
      <w:pPr>
        <w:spacing w:line="360" w:lineRule="auto"/>
        <w:jc w:val="center"/>
        <w:rPr>
          <w:b/>
          <w:sz w:val="28"/>
        </w:rPr>
      </w:pPr>
      <w:r w:rsidRPr="00E81238">
        <w:rPr>
          <w:b/>
          <w:sz w:val="28"/>
        </w:rPr>
        <w:t xml:space="preserve">Информация о </w:t>
      </w:r>
      <w:r w:rsidR="009B7301">
        <w:rPr>
          <w:b/>
          <w:sz w:val="28"/>
        </w:rPr>
        <w:t>профессиональном развитии</w:t>
      </w:r>
      <w:r w:rsidR="00F31A60">
        <w:rPr>
          <w:b/>
          <w:sz w:val="28"/>
        </w:rPr>
        <w:t xml:space="preserve"> </w:t>
      </w:r>
      <w:r w:rsidRPr="00E81238">
        <w:rPr>
          <w:b/>
          <w:sz w:val="28"/>
        </w:rPr>
        <w:t>государственных служащих Управления Россельхознадзора по Брянской и Смоленской областям</w:t>
      </w:r>
    </w:p>
    <w:p w:rsidR="00665B5F" w:rsidRPr="00127F8E" w:rsidRDefault="00665B5F" w:rsidP="00F31A60">
      <w:pPr>
        <w:spacing w:line="360" w:lineRule="auto"/>
        <w:jc w:val="center"/>
        <w:rPr>
          <w:szCs w:val="28"/>
        </w:rPr>
      </w:pPr>
      <w:r w:rsidRPr="00E81238">
        <w:rPr>
          <w:b/>
          <w:sz w:val="28"/>
        </w:rPr>
        <w:t>в 2018 году</w:t>
      </w:r>
    </w:p>
    <w:p w:rsidR="00CA5968" w:rsidRDefault="00CA5968" w:rsidP="00F31A60">
      <w:pPr>
        <w:spacing w:line="360" w:lineRule="auto"/>
        <w:ind w:firstLine="567"/>
        <w:jc w:val="both"/>
        <w:rPr>
          <w:sz w:val="28"/>
          <w:szCs w:val="28"/>
        </w:rPr>
      </w:pPr>
      <w:r w:rsidRPr="00127F8E">
        <w:rPr>
          <w:sz w:val="28"/>
          <w:szCs w:val="28"/>
        </w:rPr>
        <w:t xml:space="preserve">В соответствии с Федеральным законом от 27.07.2004 № 79-ФЗ «О государственной гражданской службе Российской Федерации» </w:t>
      </w:r>
      <w:r w:rsidR="0098165B" w:rsidRPr="00127F8E">
        <w:rPr>
          <w:color w:val="000000"/>
          <w:sz w:val="28"/>
          <w:szCs w:val="28"/>
          <w:shd w:val="clear" w:color="auto" w:fill="FFFFFF"/>
        </w:rPr>
        <w:t xml:space="preserve">на государственных служащих возложена обязанность </w:t>
      </w:r>
      <w:proofErr w:type="gramStart"/>
      <w:r w:rsidR="0098165B" w:rsidRPr="00127F8E">
        <w:rPr>
          <w:color w:val="000000"/>
          <w:sz w:val="28"/>
          <w:szCs w:val="28"/>
          <w:shd w:val="clear" w:color="auto" w:fill="FFFFFF"/>
        </w:rPr>
        <w:t>поддерживать</w:t>
      </w:r>
      <w:proofErr w:type="gramEnd"/>
      <w:r w:rsidR="0098165B" w:rsidRPr="00127F8E">
        <w:rPr>
          <w:color w:val="000000"/>
          <w:sz w:val="28"/>
          <w:szCs w:val="28"/>
          <w:shd w:val="clear" w:color="auto" w:fill="FFFFFF"/>
        </w:rPr>
        <w:t xml:space="preserve"> уровень квалификации, необходимый для надлежащего исполнения должностных обязанностей.</w:t>
      </w:r>
      <w:r w:rsidR="001F4C21" w:rsidRPr="00127F8E">
        <w:rPr>
          <w:color w:val="000000"/>
          <w:sz w:val="28"/>
          <w:szCs w:val="28"/>
          <w:shd w:val="clear" w:color="auto" w:fill="FFFFFF"/>
        </w:rPr>
        <w:t xml:space="preserve"> </w:t>
      </w:r>
      <w:r w:rsidRPr="00127F8E">
        <w:rPr>
          <w:sz w:val="28"/>
          <w:szCs w:val="28"/>
        </w:rPr>
        <w:t>Профессиональное развитие гражданского служащего включает в себя</w:t>
      </w:r>
      <w:r w:rsidR="001F4C21" w:rsidRPr="00127F8E">
        <w:rPr>
          <w:sz w:val="28"/>
          <w:szCs w:val="28"/>
        </w:rPr>
        <w:t xml:space="preserve"> дополнительное профессиональное образование</w:t>
      </w:r>
      <w:r w:rsidR="00127F8E">
        <w:rPr>
          <w:sz w:val="28"/>
          <w:szCs w:val="28"/>
        </w:rPr>
        <w:t xml:space="preserve"> (профессиональная переподготовка и повышение квалификации)</w:t>
      </w:r>
      <w:r w:rsidR="001F4C21" w:rsidRPr="00127F8E">
        <w:rPr>
          <w:sz w:val="28"/>
          <w:szCs w:val="28"/>
        </w:rPr>
        <w:t xml:space="preserve"> </w:t>
      </w:r>
      <w:r w:rsidRPr="00127F8E">
        <w:rPr>
          <w:sz w:val="28"/>
          <w:szCs w:val="28"/>
        </w:rPr>
        <w:t>и иные мероприятия по профессиональному развитию.</w:t>
      </w:r>
    </w:p>
    <w:p w:rsidR="00A8378C" w:rsidRPr="00127F8E" w:rsidRDefault="00A8378C" w:rsidP="00F31A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развитие гражданских служащих Управления осуществляется в соответствии с утвержденными индивидуальными планами профессионального развития. </w:t>
      </w:r>
    </w:p>
    <w:p w:rsidR="009E67DA" w:rsidRDefault="006E4AD1" w:rsidP="00F31A60">
      <w:pPr>
        <w:pStyle w:val="3"/>
        <w:spacing w:line="360" w:lineRule="auto"/>
        <w:ind w:firstLine="567"/>
      </w:pPr>
      <w:r>
        <w:t>В</w:t>
      </w:r>
      <w:r w:rsidR="009E67DA">
        <w:t xml:space="preserve"> 2018 году </w:t>
      </w:r>
      <w:r w:rsidR="00F77F50" w:rsidRPr="00127F8E">
        <w:rPr>
          <w:color w:val="000000"/>
        </w:rPr>
        <w:t>2</w:t>
      </w:r>
      <w:r w:rsidR="00127F8E" w:rsidRPr="00127F8E">
        <w:rPr>
          <w:color w:val="000000"/>
        </w:rPr>
        <w:t>0</w:t>
      </w:r>
      <w:r w:rsidR="00F77F50">
        <w:t xml:space="preserve"> специалист</w:t>
      </w:r>
      <w:r w:rsidR="00127F8E">
        <w:t>ов</w:t>
      </w:r>
      <w:r w:rsidR="00F77F50">
        <w:t xml:space="preserve"> Управления</w:t>
      </w:r>
      <w:r w:rsidR="009E67DA">
        <w:t xml:space="preserve"> </w:t>
      </w:r>
      <w:r w:rsidR="00127F8E">
        <w:t xml:space="preserve">прошли </w:t>
      </w:r>
      <w:proofErr w:type="gramStart"/>
      <w:r w:rsidR="00127F8E">
        <w:t>обучение</w:t>
      </w:r>
      <w:proofErr w:type="gramEnd"/>
      <w:r w:rsidR="00127F8E">
        <w:t xml:space="preserve"> </w:t>
      </w:r>
      <w:r w:rsidR="009E67DA">
        <w:t>по следующим дополнительным программам</w:t>
      </w:r>
      <w:r w:rsidR="00127F8E">
        <w:t xml:space="preserve"> повышения квалификации</w:t>
      </w:r>
      <w:r w:rsidR="009E67DA">
        <w:t xml:space="preserve">: </w:t>
      </w:r>
    </w:p>
    <w:p w:rsidR="009E67DA" w:rsidRDefault="009E67DA" w:rsidP="00F31A60">
      <w:pPr>
        <w:pStyle w:val="3"/>
        <w:spacing w:line="360" w:lineRule="auto"/>
        <w:ind w:firstLine="567"/>
      </w:pPr>
      <w:r>
        <w:t>«Риск-ориентированный подход к контрольно-надзорной деятельности»</w:t>
      </w:r>
      <w:r w:rsidR="00127F8E">
        <w:t xml:space="preserve"> в</w:t>
      </w:r>
      <w:r w:rsidR="00111070">
        <w:t xml:space="preserve"> Высш</w:t>
      </w:r>
      <w:r w:rsidR="00127F8E">
        <w:t>ей</w:t>
      </w:r>
      <w:r w:rsidR="00111070">
        <w:t xml:space="preserve"> школ</w:t>
      </w:r>
      <w:r w:rsidR="00127F8E">
        <w:t>е</w:t>
      </w:r>
      <w:r w:rsidR="00111070">
        <w:t xml:space="preserve"> технологий и управления МГУТУ им. К.Г.Разумовского</w:t>
      </w:r>
      <w:r w:rsidR="00127F8E">
        <w:t xml:space="preserve"> – </w:t>
      </w:r>
      <w:r w:rsidR="00F77F50">
        <w:t>1</w:t>
      </w:r>
      <w:r w:rsidR="00127F8E">
        <w:t xml:space="preserve"> гражданский служащий;</w:t>
      </w:r>
    </w:p>
    <w:p w:rsidR="009E67DA" w:rsidRDefault="009E67DA" w:rsidP="00F31A60">
      <w:pPr>
        <w:pStyle w:val="3"/>
        <w:spacing w:line="360" w:lineRule="auto"/>
        <w:ind w:firstLine="567"/>
      </w:pPr>
      <w:r>
        <w:t>«</w:t>
      </w:r>
      <w:r w:rsidR="00111070">
        <w:t>Иностранный</w:t>
      </w:r>
      <w:r>
        <w:t xml:space="preserve"> язык</w:t>
      </w:r>
      <w:r w:rsidR="00111070">
        <w:t xml:space="preserve"> (английский)</w:t>
      </w:r>
      <w:r>
        <w:t xml:space="preserve"> в профессиональном общении»</w:t>
      </w:r>
      <w:r w:rsidR="00111070">
        <w:t xml:space="preserve"> </w:t>
      </w:r>
      <w:r w:rsidR="00127F8E">
        <w:t xml:space="preserve">в </w:t>
      </w:r>
      <w:r w:rsidR="00111070">
        <w:t>Брянск</w:t>
      </w:r>
      <w:r w:rsidR="00127F8E">
        <w:t>ом</w:t>
      </w:r>
      <w:r w:rsidR="00111070">
        <w:t xml:space="preserve"> филиал</w:t>
      </w:r>
      <w:r w:rsidR="00127F8E">
        <w:t>е</w:t>
      </w:r>
      <w:r w:rsidR="00111070">
        <w:t xml:space="preserve"> РАНХ и ГС</w:t>
      </w:r>
      <w:r w:rsidR="00F92FD4">
        <w:t xml:space="preserve"> при Президенте РФ</w:t>
      </w:r>
      <w:r w:rsidR="00F77F50">
        <w:t xml:space="preserve"> </w:t>
      </w:r>
      <w:r w:rsidR="00127F8E">
        <w:t>–</w:t>
      </w:r>
      <w:r w:rsidR="00F77F50">
        <w:t xml:space="preserve"> 5</w:t>
      </w:r>
      <w:r w:rsidR="00127F8E">
        <w:t xml:space="preserve"> гражданских служащих;</w:t>
      </w:r>
    </w:p>
    <w:p w:rsidR="009E67DA" w:rsidRDefault="009E67DA" w:rsidP="00F31A60">
      <w:pPr>
        <w:pStyle w:val="3"/>
        <w:spacing w:line="360" w:lineRule="auto"/>
        <w:ind w:firstLine="567"/>
      </w:pPr>
      <w:r>
        <w:t>«Управление проектами в органах власти</w:t>
      </w:r>
      <w:r w:rsidR="00111070">
        <w:t>: базовые знания</w:t>
      </w:r>
      <w:r>
        <w:t>»</w:t>
      </w:r>
      <w:r w:rsidR="00111070">
        <w:t xml:space="preserve"> </w:t>
      </w:r>
      <w:r w:rsidR="00127F8E">
        <w:t xml:space="preserve">в </w:t>
      </w:r>
      <w:r w:rsidR="00111070">
        <w:t>РАНХ и ГС</w:t>
      </w:r>
      <w:r w:rsidR="00127F8E">
        <w:t xml:space="preserve"> при Президенте РФ – </w:t>
      </w:r>
      <w:r w:rsidR="00F77F50">
        <w:t>1</w:t>
      </w:r>
      <w:r w:rsidR="00127F8E">
        <w:t xml:space="preserve"> гражданский служащий;</w:t>
      </w:r>
    </w:p>
    <w:p w:rsidR="00292D4B" w:rsidRDefault="009E67DA" w:rsidP="00F31A60">
      <w:pPr>
        <w:pStyle w:val="3"/>
        <w:spacing w:line="360" w:lineRule="auto"/>
        <w:ind w:firstLine="567"/>
      </w:pPr>
      <w:r>
        <w:t>«Повышение эффективности осуществления федеральными</w:t>
      </w:r>
      <w:r w:rsidR="00292D4B">
        <w:t xml:space="preserve"> органами возложенных на них функций контроля (надзора) в соответствующих сферах деятельности»</w:t>
      </w:r>
      <w:r w:rsidR="00F77F50">
        <w:t xml:space="preserve"> </w:t>
      </w:r>
      <w:r w:rsidR="00127F8E">
        <w:t xml:space="preserve">в </w:t>
      </w:r>
      <w:r w:rsidR="00F77F50">
        <w:t>РАНХ</w:t>
      </w:r>
      <w:r w:rsidR="00127F8E">
        <w:t xml:space="preserve"> и ГС при Президенте РФ – </w:t>
      </w:r>
      <w:r w:rsidR="00F77F50">
        <w:t>5</w:t>
      </w:r>
      <w:r w:rsidR="00127F8E">
        <w:t xml:space="preserve"> гражданских служащих;</w:t>
      </w:r>
    </w:p>
    <w:p w:rsidR="00292D4B" w:rsidRDefault="00111070" w:rsidP="00F31A60">
      <w:pPr>
        <w:pStyle w:val="3"/>
        <w:spacing w:line="360" w:lineRule="auto"/>
        <w:ind w:firstLine="567"/>
      </w:pPr>
      <w:r>
        <w:t>«</w:t>
      </w:r>
      <w:r w:rsidR="00292D4B">
        <w:t xml:space="preserve">Порядок и правила отбора, маркировки, упаковки, </w:t>
      </w:r>
      <w:r>
        <w:t xml:space="preserve">транспортировки проб для лабораторного контроля по показателям качества и безопасности» </w:t>
      </w:r>
      <w:r w:rsidR="00127F8E">
        <w:t xml:space="preserve">в </w:t>
      </w:r>
      <w:r>
        <w:t>ФГБУ «ВГНКИ»</w:t>
      </w:r>
      <w:r w:rsidR="00F31A60">
        <w:t xml:space="preserve"> </w:t>
      </w:r>
      <w:r w:rsidR="00127F8E">
        <w:t>-</w:t>
      </w:r>
      <w:r w:rsidR="00F31A60">
        <w:t xml:space="preserve"> </w:t>
      </w:r>
      <w:r w:rsidR="00F77F50">
        <w:t>3</w:t>
      </w:r>
      <w:r w:rsidR="00F92FD4">
        <w:t xml:space="preserve"> гражданских служащих;</w:t>
      </w:r>
    </w:p>
    <w:p w:rsidR="00111070" w:rsidRDefault="00111070" w:rsidP="00F31A60">
      <w:pPr>
        <w:pStyle w:val="3"/>
        <w:spacing w:line="360" w:lineRule="auto"/>
        <w:ind w:firstLine="567"/>
      </w:pPr>
      <w:r>
        <w:t xml:space="preserve">«Государственная политика в области противодействия коррупции» </w:t>
      </w:r>
      <w:r w:rsidR="00F92FD4">
        <w:t xml:space="preserve">в </w:t>
      </w:r>
      <w:r>
        <w:t>Брянск</w:t>
      </w:r>
      <w:r w:rsidR="00F92FD4">
        <w:t>ом</w:t>
      </w:r>
      <w:r>
        <w:t xml:space="preserve"> филиал</w:t>
      </w:r>
      <w:r w:rsidR="00F92FD4">
        <w:t>е</w:t>
      </w:r>
      <w:r>
        <w:t xml:space="preserve"> РАНХ и ГС</w:t>
      </w:r>
      <w:r w:rsidR="00F92FD4">
        <w:t xml:space="preserve"> при Президенте РФ –</w:t>
      </w:r>
      <w:r w:rsidR="00F77F50">
        <w:t xml:space="preserve"> 4</w:t>
      </w:r>
      <w:r w:rsidR="00F92FD4">
        <w:t xml:space="preserve"> гражданских служащих;</w:t>
      </w:r>
    </w:p>
    <w:p w:rsidR="009E67DA" w:rsidRDefault="00292D4B" w:rsidP="00F31A60">
      <w:pPr>
        <w:pStyle w:val="3"/>
        <w:spacing w:line="360" w:lineRule="auto"/>
        <w:ind w:firstLine="567"/>
        <w:rPr>
          <w:bCs/>
          <w:szCs w:val="28"/>
        </w:rPr>
      </w:pPr>
      <w:r w:rsidRPr="00F77F50">
        <w:rPr>
          <w:szCs w:val="28"/>
        </w:rPr>
        <w:lastRenderedPageBreak/>
        <w:t>«</w:t>
      </w:r>
      <w:r w:rsidR="00F77F50" w:rsidRPr="00F77F50">
        <w:rPr>
          <w:bCs/>
          <w:szCs w:val="28"/>
        </w:rPr>
        <w:t>Вопросы функционирования контрактной системы в сфере закупок товаров, работ, услуг для обеспечения государственных и муниципальных нужд</w:t>
      </w:r>
      <w:r w:rsidR="00F77F50">
        <w:rPr>
          <w:bCs/>
          <w:szCs w:val="28"/>
        </w:rPr>
        <w:t xml:space="preserve">» </w:t>
      </w:r>
      <w:r w:rsidR="00F92FD4">
        <w:rPr>
          <w:bCs/>
          <w:szCs w:val="28"/>
        </w:rPr>
        <w:t xml:space="preserve">в </w:t>
      </w:r>
      <w:r w:rsidR="00F77F50" w:rsidRPr="00F77F50">
        <w:rPr>
          <w:bCs/>
          <w:szCs w:val="28"/>
        </w:rPr>
        <w:t>Национальн</w:t>
      </w:r>
      <w:r w:rsidR="00F92FD4">
        <w:rPr>
          <w:bCs/>
          <w:szCs w:val="28"/>
        </w:rPr>
        <w:t>ом</w:t>
      </w:r>
      <w:r w:rsidR="00F77F50" w:rsidRPr="00F77F50">
        <w:rPr>
          <w:bCs/>
          <w:szCs w:val="28"/>
        </w:rPr>
        <w:t xml:space="preserve"> исследовательск</w:t>
      </w:r>
      <w:r w:rsidR="00F92FD4">
        <w:rPr>
          <w:bCs/>
          <w:szCs w:val="28"/>
        </w:rPr>
        <w:t>ом</w:t>
      </w:r>
      <w:r w:rsidR="00F77F50" w:rsidRPr="00F77F50">
        <w:rPr>
          <w:bCs/>
          <w:szCs w:val="28"/>
        </w:rPr>
        <w:t xml:space="preserve"> университет</w:t>
      </w:r>
      <w:r w:rsidR="00F92FD4">
        <w:rPr>
          <w:bCs/>
          <w:szCs w:val="28"/>
        </w:rPr>
        <w:t>е</w:t>
      </w:r>
      <w:r w:rsidR="00F77F50" w:rsidRPr="00F77F50">
        <w:rPr>
          <w:bCs/>
          <w:szCs w:val="28"/>
        </w:rPr>
        <w:t xml:space="preserve"> «Высшая школа экономики»</w:t>
      </w:r>
      <w:r w:rsidR="00F92FD4">
        <w:rPr>
          <w:bCs/>
          <w:szCs w:val="28"/>
        </w:rPr>
        <w:t xml:space="preserve"> - 1 гражданский служащий.</w:t>
      </w:r>
    </w:p>
    <w:p w:rsidR="000C3B03" w:rsidRDefault="000C3B03" w:rsidP="00F31A60">
      <w:pPr>
        <w:pStyle w:val="3"/>
        <w:spacing w:line="360" w:lineRule="auto"/>
        <w:ind w:firstLine="567"/>
        <w:rPr>
          <w:bCs/>
          <w:szCs w:val="28"/>
        </w:rPr>
      </w:pPr>
      <w:r>
        <w:rPr>
          <w:bCs/>
          <w:szCs w:val="28"/>
        </w:rPr>
        <w:t>Кроме того, гражданские служащие</w:t>
      </w:r>
      <w:r w:rsidR="001A5A51">
        <w:rPr>
          <w:bCs/>
          <w:szCs w:val="28"/>
        </w:rPr>
        <w:t xml:space="preserve"> приняли участие в иных мероприятиях по профессиональному развитию.</w:t>
      </w:r>
    </w:p>
    <w:p w:rsidR="00F77F50" w:rsidRDefault="00F92FD4" w:rsidP="00F31A60">
      <w:pPr>
        <w:pStyle w:val="3"/>
        <w:spacing w:line="360" w:lineRule="auto"/>
        <w:ind w:firstLine="567"/>
        <w:rPr>
          <w:bCs/>
          <w:szCs w:val="28"/>
        </w:rPr>
      </w:pPr>
      <w:r>
        <w:rPr>
          <w:bCs/>
          <w:szCs w:val="28"/>
        </w:rPr>
        <w:t>П</w:t>
      </w:r>
      <w:r w:rsidR="004F3692">
        <w:rPr>
          <w:bCs/>
          <w:szCs w:val="28"/>
        </w:rPr>
        <w:t>о дистанционной программе профессионального развития сотрудников контрольно-надзорных органов «Лучшие практики реформы контрольной и надзорной деятельности», разработанной Аналитическим центром при Правительстве Российской Федерации</w:t>
      </w:r>
      <w:r w:rsidR="008320D0">
        <w:rPr>
          <w:bCs/>
          <w:szCs w:val="28"/>
        </w:rPr>
        <w:t>,</w:t>
      </w:r>
      <w:r w:rsidR="004F3692">
        <w:rPr>
          <w:bCs/>
          <w:szCs w:val="28"/>
        </w:rPr>
        <w:t xml:space="preserve"> </w:t>
      </w:r>
      <w:r>
        <w:rPr>
          <w:bCs/>
          <w:szCs w:val="28"/>
        </w:rPr>
        <w:t xml:space="preserve">прошли обучение </w:t>
      </w:r>
      <w:r w:rsidR="004F3692">
        <w:rPr>
          <w:bCs/>
          <w:szCs w:val="28"/>
        </w:rPr>
        <w:t>7 специалистов Управления</w:t>
      </w:r>
      <w:r w:rsidR="008320D0">
        <w:rPr>
          <w:bCs/>
          <w:szCs w:val="28"/>
        </w:rPr>
        <w:t>.</w:t>
      </w:r>
    </w:p>
    <w:p w:rsidR="008320D0" w:rsidRDefault="000C3B03" w:rsidP="00F31A60">
      <w:pPr>
        <w:pStyle w:val="3"/>
        <w:spacing w:line="360" w:lineRule="auto"/>
        <w:ind w:firstLine="567"/>
        <w:rPr>
          <w:bCs/>
          <w:szCs w:val="28"/>
        </w:rPr>
      </w:pPr>
      <w:r>
        <w:rPr>
          <w:bCs/>
          <w:szCs w:val="28"/>
        </w:rPr>
        <w:t>В</w:t>
      </w:r>
      <w:r w:rsidR="008320D0">
        <w:rPr>
          <w:bCs/>
          <w:szCs w:val="28"/>
        </w:rPr>
        <w:t xml:space="preserve"> тренинге «Изучение условий и правил </w:t>
      </w:r>
      <w:proofErr w:type="spellStart"/>
      <w:r w:rsidR="008320D0">
        <w:rPr>
          <w:bCs/>
          <w:szCs w:val="28"/>
        </w:rPr>
        <w:t>эмиратской</w:t>
      </w:r>
      <w:proofErr w:type="spellEnd"/>
      <w:r w:rsidR="008320D0">
        <w:rPr>
          <w:bCs/>
          <w:szCs w:val="28"/>
        </w:rPr>
        <w:t xml:space="preserve"> стороны при осуществлении ввоза продуктов питания животного происхождения на территорию ОАЭ»</w:t>
      </w:r>
      <w:r w:rsidR="00332C3F">
        <w:rPr>
          <w:bCs/>
          <w:szCs w:val="28"/>
        </w:rPr>
        <w:t xml:space="preserve"> принял участие 1 государственный гражданский служащий.</w:t>
      </w:r>
    </w:p>
    <w:p w:rsidR="00332C3F" w:rsidRDefault="00332C3F" w:rsidP="00F31A60">
      <w:pPr>
        <w:pStyle w:val="3"/>
        <w:spacing w:line="360" w:lineRule="auto"/>
        <w:ind w:firstLine="567"/>
        <w:rPr>
          <w:bCs/>
          <w:szCs w:val="28"/>
        </w:rPr>
      </w:pPr>
      <w:r>
        <w:rPr>
          <w:bCs/>
          <w:szCs w:val="28"/>
        </w:rPr>
        <w:t>1 государственный инспектор участвовал в семинаре на тему: «Актуальные вопросы эпизоотологии, диагностики вирусных заболеваний рыб. Правила отбора проб, хранения и транспортировки» (ФГБУ «ВНИИЗЖ»).</w:t>
      </w:r>
    </w:p>
    <w:p w:rsidR="00332C3F" w:rsidRDefault="00332C3F" w:rsidP="00F31A60">
      <w:pPr>
        <w:pStyle w:val="3"/>
        <w:spacing w:line="360" w:lineRule="auto"/>
        <w:ind w:firstLine="567"/>
        <w:rPr>
          <w:bCs/>
          <w:szCs w:val="28"/>
        </w:rPr>
      </w:pPr>
      <w:r>
        <w:rPr>
          <w:bCs/>
          <w:szCs w:val="28"/>
        </w:rPr>
        <w:t>С целью получения знаний международного законодательства в сфере контрольно-надзорной деятельности, регламентирующего доступ на зарубежные рынки продукции животного происхождения</w:t>
      </w:r>
      <w:r w:rsidR="00FC2E1D">
        <w:rPr>
          <w:bCs/>
          <w:szCs w:val="28"/>
        </w:rPr>
        <w:t xml:space="preserve"> прошел обучение во Вьетнаме 1 специалист Управления</w:t>
      </w:r>
      <w:r w:rsidR="00F31A60">
        <w:rPr>
          <w:bCs/>
          <w:szCs w:val="28"/>
        </w:rPr>
        <w:t xml:space="preserve"> </w:t>
      </w:r>
      <w:r w:rsidR="00FC2E1D">
        <w:rPr>
          <w:bCs/>
          <w:szCs w:val="28"/>
        </w:rPr>
        <w:t>по программе: «Требования к качеству и безопасности продуктов животного происхождения во Вьетнаме».</w:t>
      </w:r>
    </w:p>
    <w:p w:rsidR="001A5A51" w:rsidRDefault="001A5A51" w:rsidP="00F31A60">
      <w:pPr>
        <w:pStyle w:val="3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Гражданские служащие Управления также повышают уровень своей квалификации путем участия в обучающих семинарах, проводимых в Управлении. </w:t>
      </w:r>
      <w:r w:rsidR="00034A79">
        <w:rPr>
          <w:szCs w:val="28"/>
        </w:rPr>
        <w:t xml:space="preserve">В 2018 году было проведено 20 таких семинаров, из них 6 - в режиме </w:t>
      </w:r>
      <w:proofErr w:type="spellStart"/>
      <w:r w:rsidR="00034A79">
        <w:rPr>
          <w:szCs w:val="28"/>
        </w:rPr>
        <w:t>вебинаров</w:t>
      </w:r>
      <w:proofErr w:type="spellEnd"/>
      <w:r w:rsidR="00034A79">
        <w:rPr>
          <w:szCs w:val="28"/>
        </w:rPr>
        <w:t xml:space="preserve">. </w:t>
      </w:r>
      <w:r>
        <w:rPr>
          <w:szCs w:val="28"/>
        </w:rPr>
        <w:t xml:space="preserve">Кроме того, </w:t>
      </w:r>
      <w:r w:rsidR="00EE7BA6">
        <w:rPr>
          <w:szCs w:val="28"/>
        </w:rPr>
        <w:t xml:space="preserve">в процессе исполнения должностных обязанностей </w:t>
      </w:r>
      <w:r>
        <w:rPr>
          <w:szCs w:val="28"/>
        </w:rPr>
        <w:t>специалисты</w:t>
      </w:r>
      <w:r w:rsidR="00EE7BA6">
        <w:rPr>
          <w:szCs w:val="28"/>
        </w:rPr>
        <w:t xml:space="preserve"> совершенствуют свой профессиональный уровень путем самостоятельного изучения законодательства РФ и иных документов по направлению служебной деятельности.</w:t>
      </w:r>
    </w:p>
    <w:p w:rsidR="001A5A51" w:rsidRPr="00F77F50" w:rsidRDefault="001A5A51" w:rsidP="00F31A60">
      <w:pPr>
        <w:pStyle w:val="3"/>
        <w:spacing w:line="360" w:lineRule="auto"/>
        <w:ind w:firstLine="567"/>
        <w:rPr>
          <w:szCs w:val="28"/>
        </w:rPr>
      </w:pPr>
      <w:proofErr w:type="spellStart"/>
      <w:r w:rsidRPr="00F31A60">
        <w:rPr>
          <w:b/>
          <w:szCs w:val="28"/>
          <w:u w:val="single"/>
        </w:rPr>
        <w:t>Справочно</w:t>
      </w:r>
      <w:proofErr w:type="spellEnd"/>
      <w:r>
        <w:rPr>
          <w:szCs w:val="28"/>
        </w:rPr>
        <w:t xml:space="preserve">: </w:t>
      </w:r>
      <w:r w:rsidR="00092FFD">
        <w:rPr>
          <w:szCs w:val="28"/>
        </w:rPr>
        <w:t xml:space="preserve">из 320 гражданских служащих имеют высшее образование – 315 человек, </w:t>
      </w:r>
      <w:r w:rsidR="00A8378C">
        <w:rPr>
          <w:szCs w:val="28"/>
        </w:rPr>
        <w:t>из них: 40</w:t>
      </w:r>
      <w:r>
        <w:rPr>
          <w:szCs w:val="28"/>
        </w:rPr>
        <w:t xml:space="preserve"> – два высших образования</w:t>
      </w:r>
      <w:r w:rsidR="00A8378C">
        <w:rPr>
          <w:szCs w:val="28"/>
        </w:rPr>
        <w:t xml:space="preserve">, </w:t>
      </w:r>
      <w:r w:rsidR="00150685">
        <w:rPr>
          <w:szCs w:val="28"/>
        </w:rPr>
        <w:t>9</w:t>
      </w:r>
      <w:r w:rsidR="00A8378C">
        <w:rPr>
          <w:szCs w:val="28"/>
        </w:rPr>
        <w:t xml:space="preserve"> гражданских служащих имеют ученую степень</w:t>
      </w:r>
      <w:r>
        <w:rPr>
          <w:szCs w:val="28"/>
        </w:rPr>
        <w:t>.</w:t>
      </w:r>
    </w:p>
    <w:sectPr w:rsidR="001A5A51" w:rsidRPr="00F77F50" w:rsidSect="00332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E31"/>
    <w:multiLevelType w:val="hybridMultilevel"/>
    <w:tmpl w:val="D9ECC936"/>
    <w:lvl w:ilvl="0" w:tplc="DE24B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665B5F"/>
    <w:rsid w:val="00034A79"/>
    <w:rsid w:val="00092FFD"/>
    <w:rsid w:val="000C3B03"/>
    <w:rsid w:val="000D20DD"/>
    <w:rsid w:val="00111070"/>
    <w:rsid w:val="00127F8E"/>
    <w:rsid w:val="00150685"/>
    <w:rsid w:val="00170BE1"/>
    <w:rsid w:val="001A5A51"/>
    <w:rsid w:val="001F4C21"/>
    <w:rsid w:val="00237ABD"/>
    <w:rsid w:val="00292D4B"/>
    <w:rsid w:val="00332C3F"/>
    <w:rsid w:val="00473805"/>
    <w:rsid w:val="004F3692"/>
    <w:rsid w:val="00665B5F"/>
    <w:rsid w:val="006949E9"/>
    <w:rsid w:val="006E4AD1"/>
    <w:rsid w:val="008320D0"/>
    <w:rsid w:val="008C5E6C"/>
    <w:rsid w:val="0098165B"/>
    <w:rsid w:val="009B7301"/>
    <w:rsid w:val="009E67DA"/>
    <w:rsid w:val="00A8378C"/>
    <w:rsid w:val="00CA5968"/>
    <w:rsid w:val="00EE7BA6"/>
    <w:rsid w:val="00F31A60"/>
    <w:rsid w:val="00F77F50"/>
    <w:rsid w:val="00F92FD4"/>
    <w:rsid w:val="00FC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65B5F"/>
    <w:pPr>
      <w:keepNext/>
      <w:jc w:val="right"/>
      <w:outlineLvl w:val="3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B5F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3">
    <w:name w:val="Body Text Indent 3"/>
    <w:basedOn w:val="a"/>
    <w:link w:val="30"/>
    <w:rsid w:val="00665B5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5B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CA5968"/>
    <w:rPr>
      <w:color w:val="0000FF"/>
      <w:u w:val="single"/>
    </w:rPr>
  </w:style>
  <w:style w:type="character" w:styleId="a4">
    <w:name w:val="Strong"/>
    <w:basedOn w:val="a0"/>
    <w:uiPriority w:val="22"/>
    <w:qFormat/>
    <w:rsid w:val="00CA5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E471-10FD-447F-BC9F-A4B60D74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2019-02-11T13:09:00Z</cp:lastPrinted>
  <dcterms:created xsi:type="dcterms:W3CDTF">2019-02-12T05:51:00Z</dcterms:created>
  <dcterms:modified xsi:type="dcterms:W3CDTF">2019-02-12T05:51:00Z</dcterms:modified>
</cp:coreProperties>
</file>