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8" w:rsidRPr="00F56FE8" w:rsidRDefault="00F56FE8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F56FE8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F56FE8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F56FE8">
        <w:rPr>
          <w:rFonts w:ascii="Times New Roman" w:hAnsi="Times New Roman" w:cs="Times New Roman"/>
          <w:sz w:val="22"/>
          <w:szCs w:val="22"/>
        </w:rPr>
        <w:br/>
      </w:r>
    </w:p>
    <w:p w:rsidR="00F56FE8" w:rsidRPr="00F56FE8" w:rsidRDefault="00F56FE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Зарегистрировано в Минюсте РФ 27 апреля 2006 г. N 7760</w:t>
      </w:r>
    </w:p>
    <w:p w:rsidR="00F56FE8" w:rsidRPr="00F56FE8" w:rsidRDefault="00F56F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ПРИКАЗ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от 3 апреля 2006 г. N 104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СОДЕРЖАНИЯ ПТИЦ НА ПТИЦЕВОДЧЕСКИХ ПРЕДПРИЯТИЯХ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ЗАКРЫТОГО ТИПА (ПТИЦЕФАБРИКАХ)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КонсультантПлюс: примечание.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" w:history="1">
        <w:r w:rsidRPr="00F56FE8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56FE8">
        <w:rPr>
          <w:rFonts w:ascii="Times New Roman" w:hAnsi="Times New Roman" w:cs="Times New Roman"/>
          <w:szCs w:val="22"/>
        </w:rPr>
        <w:t xml:space="preserve"> Правительства РФ от 12.06.2008 N 450 утверждено новое </w:t>
      </w:r>
      <w:hyperlink r:id="rId6" w:history="1">
        <w:r w:rsidRPr="00F56FE8">
          <w:rPr>
            <w:rFonts w:ascii="Times New Roman" w:hAnsi="Times New Roman" w:cs="Times New Roman"/>
            <w:szCs w:val="22"/>
          </w:rPr>
          <w:t>Положение</w:t>
        </w:r>
      </w:hyperlink>
      <w:r w:rsidRPr="00F56FE8">
        <w:rPr>
          <w:rFonts w:ascii="Times New Roman" w:hAnsi="Times New Roman" w:cs="Times New Roman"/>
          <w:szCs w:val="22"/>
        </w:rPr>
        <w:t xml:space="preserve"> о Министерстве сельского хозяйства РФ.</w:t>
      </w:r>
    </w:p>
    <w:p w:rsidR="00F56FE8" w:rsidRPr="00F56FE8" w:rsidRDefault="00F56F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 xml:space="preserve">В целях повышения эффективности борьбы с гриппом птиц и в соответствии с </w:t>
      </w:r>
      <w:hyperlink r:id="rId7" w:history="1">
        <w:r w:rsidRPr="00F56FE8">
          <w:rPr>
            <w:rFonts w:ascii="Times New Roman" w:hAnsi="Times New Roman" w:cs="Times New Roman"/>
            <w:szCs w:val="22"/>
          </w:rPr>
          <w:t>пунктом 5.2.11</w:t>
        </w:r>
      </w:hyperlink>
      <w:r w:rsidRPr="00F56FE8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 xml:space="preserve">утвердить Ветеринарные правила содержания птиц на птицеводческих предприятиях закрытого типа (птицефабриках) согласно </w:t>
      </w:r>
      <w:hyperlink w:anchor="P31" w:history="1">
        <w:r w:rsidRPr="00F56FE8">
          <w:rPr>
            <w:rFonts w:ascii="Times New Roman" w:hAnsi="Times New Roman" w:cs="Times New Roman"/>
            <w:szCs w:val="22"/>
          </w:rPr>
          <w:t>приложению.</w:t>
        </w:r>
      </w:hyperlink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Министр</w:t>
      </w:r>
    </w:p>
    <w:p w:rsidR="00F56FE8" w:rsidRPr="00F56FE8" w:rsidRDefault="00F56F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А.В.ГОРДЕЕВ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Приложение</w:t>
      </w:r>
    </w:p>
    <w:p w:rsidR="00F56FE8" w:rsidRPr="00F56FE8" w:rsidRDefault="00F56F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к Приказу Минсельхоза России</w:t>
      </w:r>
    </w:p>
    <w:p w:rsidR="00F56FE8" w:rsidRPr="00F56FE8" w:rsidRDefault="00F56F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от 3 апреля 2006 г. N 104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F56FE8">
        <w:rPr>
          <w:rFonts w:ascii="Times New Roman" w:hAnsi="Times New Roman" w:cs="Times New Roman"/>
          <w:szCs w:val="22"/>
        </w:rPr>
        <w:t>ВЕТЕРИНАРНЫЕ ПРАВИЛА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СОДЕРЖАНИЯ ПТИЦ НА ПТИЦЕВОДЧЕСКИХ ПРЕДПРИЯТИЯХ</w:t>
      </w:r>
    </w:p>
    <w:p w:rsidR="00F56FE8" w:rsidRPr="00F56FE8" w:rsidRDefault="00F56F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ЗАКРЫТОГО ТИПА (ПТИЦЕФАБРИКАХ)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1. Область применения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1.1. Настоящие ветеринарные правила устанавливают ветеринарные требования к содержанию птиц в организациях, осуществляющих выращивание или разведение птицы, в целях недопущения распространения заразных болезней птиц.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1.2. Положения настоящих правил обязательны для выполнения на территории Российской Федерации организациями, осуществляющими выращивание или разведение птицы.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2. Общие требования</w:t>
      </w:r>
    </w:p>
    <w:p w:rsidR="00F56FE8" w:rsidRPr="00F56FE8" w:rsidRDefault="00F56F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к размещению производственных помещений</w:t>
      </w:r>
    </w:p>
    <w:p w:rsidR="00F56FE8" w:rsidRPr="00F56FE8" w:rsidRDefault="00F56F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и объектов ветеринарного назначения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 xml:space="preserve">2.1. В соответствии со </w:t>
      </w:r>
      <w:hyperlink r:id="rId8" w:history="1">
        <w:r w:rsidRPr="00F56FE8">
          <w:rPr>
            <w:rFonts w:ascii="Times New Roman" w:hAnsi="Times New Roman" w:cs="Times New Roman"/>
            <w:szCs w:val="22"/>
          </w:rPr>
          <w:t>статьей 18</w:t>
        </w:r>
      </w:hyperlink>
      <w:r w:rsidRPr="00F56FE8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</w:t>
      </w:r>
      <w:r w:rsidRPr="00F56FE8">
        <w:rPr>
          <w:rFonts w:ascii="Times New Roman" w:hAnsi="Times New Roman" w:cs="Times New Roman"/>
          <w:szCs w:val="22"/>
        </w:rPr>
        <w:lastRenderedPageBreak/>
        <w:t>"О ветеринарии" (Ведомости съездов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2.2. При размещении объектов, связанных с содержанием, разведением птицы в организациях, осуществляющих выращивание или разведение птицы, владельцы должны соблюдать следующие требования: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территория организации должна быть огорожена способом, обеспечивающим защиту от непреднамеренного проникновения на территорию организации;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территория организации должна быть благоустроена. При этом должны быть обеспечены условия, не позволяющие дикой птице гнездиться на территории организации. Не допускается наличие на территории открытых водоемов. Для стока и отвода поверхностных вод проводят планировочные работы и устраивают уклоны и канавы;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для сети внутрихозяйственных дорог, проездов и технологических площадок применяют твердые покрытия. Исключается пересечение дорог, используемых для вывоза или выноса помета, отходов инкубации, павшей птицы, отходов убоя, подлежащих утилизации, и других отходов, и дорог, используемых для подвоза кормов, транспортировки яиц, цыплят, мяса птицы и мясопродуктов. Оба типа дорог должны иметь различимую маркировку или обозначения. При въездах на территорию обособленных подразделений организаций, осуществляющих выращивание или разведение птицы, располагаются дезинфекционные барьеры для автотранспорта и пешеходов;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организации, осуществляющие выращивание или разведение птицы, должны быть отделены от ближайшего населенного пункта защитной зоной в соответствии с установленными требованиями;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зона основного производства может быть подразделена на производственные площадки в зависимости от мощности предприятия и его производственной направленности;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каждая площадка организации должна быть огорожена для предупреждения несанкционированного проникновения на территорию посторонних людей и транспорта, домашних и диких животных;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административно-хозяйственные и прочие вспомогательные здания и сооружения размещают на расстоянии не менее 60 метров от зоны основного производства;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зону убоя и переработки птицы допускается размещать на расстоянии не менее 300 метров от зоны основного производства;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зону хранения и утилизации отходов производства, включая пометохранилище, площадку для компостирования, цех сушки помета, размещают на расстоянии не менее 300 метров от птицеводческих помещений в соответствии с розой ветров для данной местности так, чтобы большую часть теплого времени года они находились с подветренной стороны. Территория пометохранилища по периметру оборудуется сточными лотками с направлением стоков в приемный резервуар. Утилизация указанных стоков осуществляется по согласованию с государственной ветеринарной службой и службой экологического контроля;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в организациях предусматривают специальное место для утилизации отходов инкубации и павшей птицы, оборудованное котлами для тепловой обработки или трупосжигательными печами;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 xml:space="preserve">при наличии в организации цеха убоя отделение утилизации размещают в его составе; при отсутствии цеха убоя - в отдельном здании административно-хозяйственной зоны. Утилизация </w:t>
      </w:r>
      <w:r w:rsidRPr="00F56FE8">
        <w:rPr>
          <w:rFonts w:ascii="Times New Roman" w:hAnsi="Times New Roman" w:cs="Times New Roman"/>
          <w:szCs w:val="22"/>
        </w:rPr>
        <w:lastRenderedPageBreak/>
        <w:t>отходов инкубации и павшей птицы должна производиться в установленном порядке;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 наличии цеха по производству яичного порошка его размещают в административно-хозяйственной зоне на расстоянии не менее 60 метров от других зданий. Допускается его конструктивный или территориальный контакт с яйцескладом;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цех по изготовлению консервов, полуфабрикатов и готовых продуктов должен находиться в зоне убоя и переработки птицы;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на входе в птичники, инкубаторий, цех убоя и переработки, кормосклады для дезинфекции обуви оборудуют дезинфекционные кюветы во всю ширину прохода длиной 1,5 метра, которые регулярно заполняют дезинфицирующим раствором, качество которого контролируется раз в сутки;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в каждом птицеводческом помещении, кормоцехе (кормоскладе) вентиляционные и иные технологические отверстия оборудуют рамами с сеткой во избежание залета дикой птицы, а также принимают меры для отпугивания дикой птицы и осуществляют постоянную борьбу с грызунами.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2.3. К размещению ветеринарных объектов в организациях, осуществляющих выращивание или разведение птицы, предъявляют следующие требования: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въездные и выездные дезбарьеры с обеспечением возможности подогрева дезраствора в зимнее время (если в данной местности среднезимняя температура ниже -5 град. C) размещают при 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дезинфекционный блок для тары и транспорта со складом дезинфицирующих средств размещают на главном въезде на территорию организации, в инкубатории, яйцескладе, зоне убоя и переработки и на каждой площадке зоны основного производства;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размеры и число бытовых помещений должны соответствовать установленным требованиям;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помещение для патологоанатомического вскрытия трупов птиц (вскрывочная) размещают в отделении для утилизации отходов производства или цехе убоя;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ветеринарная лаборатория размещается на территории административно-хозяйственной зоны;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убойный пункт (бойню) размещают в административно-хозяйственной зоне на расстоянии не менее 60 м от других зданий или при цехе убоя в его зоне на расстоянии, равном противопожарному разрыву.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2.4. Территория организации и периметр ограждения должны охраняться. 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несанкционированных проникновения и выноса (вывоза) продукции или птицы.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 Основные ветеринарные требования</w:t>
      </w:r>
    </w:p>
    <w:p w:rsidR="00F56FE8" w:rsidRPr="00F56FE8" w:rsidRDefault="00F56F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к строительству зданий и сооружений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3.1. Здания и сооружения для содержания птицы по своим габаритам должны отвечать требованиям технологического процесса.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 xml:space="preserve">В соответствии со </w:t>
      </w:r>
      <w:hyperlink r:id="rId9" w:history="1">
        <w:r w:rsidRPr="00F56FE8">
          <w:rPr>
            <w:rFonts w:ascii="Times New Roman" w:hAnsi="Times New Roman" w:cs="Times New Roman"/>
            <w:szCs w:val="22"/>
          </w:rPr>
          <w:t>статьей 13</w:t>
        </w:r>
      </w:hyperlink>
      <w:r w:rsidRPr="00F56FE8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Благоприятными условиями следует считать условия, рекомендуемые поставщиками птицы (инкубационных яиц) для каждого кросса птиц.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3.2. Запрещается размещать вентиляционные системы зданий и сооружений для содержания птицы таким образом, чтобы входы приточной вентиляции одного здания были направлены на выходы отточной вентиляции, если расстояния между этими зданиями составляют менее 100 метров.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3.3. При необходимости совмещения в одном здании помещений различного назначения их изолируют друг от друга глухими стенами с устройством самостоятельных выходов наружу.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lastRenderedPageBreak/>
        <w:t>3.4. Полы в помещениях для содержания птицы должны иметь прочное твердое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помета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3.5. 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Поверхности стен помещений и ограждающих конструкций должны легко подвергаться очистке, мойке и дезинфекции.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3.6. Стены в инкубаториях, в залах убоя и переработки птицы и сушки яичного порошка облицовываются глазурованной облицовочной плиткой на всю высоту. Все операции должны осуществляться в соответствии с установленными санитарными правилами и нормами.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3.7. 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для сортировки молодняка по полу, помещение для сдачи-приемки суточного молодняка и моечное отделение.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 Основные ветеринарные правила содержания птицы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4.1. Не допускается въезд на территорию организации транспорта, не связанного с обслуживанием организации.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4.2. Въезд транспорта разрешается только через постоянно действующие дезбарьеры и дезинфекционные блоки. Все другие входы в производственные зоны организации должны быть постоянно закрыты.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4.3. 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(предназначенную для осуществления соответствующих производственных операций), прохождением гигиенического душа, мытьем головы.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 проходе обслуживающего персонала через пропускник с территории производственных помещений организации, где содержится птица, осуществляется смена специальной одежды и обуви.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4.4. 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4.5. При посещении производственных помещений, в которых содержится птица, рекомендуется провести инструктаж посторонних лиц по правилам поведения на предприятии, обработку в пропускнике, предоставить спецодежду и обувь. Не рекомендуется посещение производственных помещений, где содержится птица, лицами, посещавшими в течение 2 недель до этого другие птицеводческие организации.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4.6. Посетителям организации рекомендуется избегать соприкосновения с птицей и готовыми кормами (кормовыми добавками) для птицы.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4.7. Комплектование поголовья рекомендуется осуществлять из источников (специализированных птицеводческих предприятий, организаций, ферм, инкубаторно-птицеводческих станций), благополучных в ветеринарном отношении, путем приобретения суточного или подрощенного молодняка.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4.8. 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в залах не должна превышать для молодняка - 7 дней, для взрослой птицы - 15 дней.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4.9. 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"все занято - все пусто", максимальная разница в возрасте птицы в пределах площадки не должна превышать 7 дней.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4.10. 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 xml:space="preserve">4.11. 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</w:t>
      </w:r>
      <w:r w:rsidRPr="00F56FE8">
        <w:rPr>
          <w:rFonts w:ascii="Times New Roman" w:hAnsi="Times New Roman" w:cs="Times New Roman"/>
          <w:szCs w:val="22"/>
        </w:rPr>
        <w:lastRenderedPageBreak/>
        <w:t>(включая удаление подстилки) или минимальные межцикловые профилактические перерывы: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 напольном содержании всех видов взрослой птицы и ремонтного молодняка - 4 недели;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 клеточном содержании взрослой птицы и ремонтного молодняка - 3 недели;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при напольном (на подстилке, сетчатых полах) и клеточном выращивании на мясо молодняка всех видов птицы - 2 недели и один дополнительный перерыв в году после последнего цикла - не менее 2 недель;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в инкубатории между последним выводом молодняка и первой закладкой яиц после перерыва - не менее 6 дней в году. В выводном зале (боксе) не менее 3 дней между очередными партиями выводимого молодняка.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4.12. В организациях, осуществляющих выращивание или разведение птицы, организуют контроль за состоянием кормов, воды и воздуха.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4.13. Питьевая вода подвергается микробиологическому анализу не реже 1 раза в месяц. Отбор проб и анализ проводят в установленном порядке. Использование для поения птицы воды из открытых водоемов без предварительной дезинфекции не допускается.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4.14. 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- возбудителей болезней птиц. В случае приготовления кормосмеси непосредственно на предприятии следует предусматривать проведение такой термообработки на месте.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4.15. В организациях проводят выбраковку больной и инфицированной птицы, которую убивают и обрабатывают отдельно от здоровой.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4.16. Транспортировку мяса птицы и готовой продукции осуществляют в чистой, заранее продезинфицированной таре специально для этой цели предназначенным транспортом.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4.17. Не допускается контакт с птицей и инкубационным яйцом лиц, имеющих повышенную температуру или симптомы, которые могут иметь место при заразных болезнях.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FE8">
        <w:rPr>
          <w:rFonts w:ascii="Times New Roman" w:hAnsi="Times New Roman" w:cs="Times New Roman"/>
          <w:szCs w:val="22"/>
        </w:rPr>
        <w:t>4.18. Содержать на территории организации кошек и собак, кроме сторожевых собак, находящихся на привязи возле помещения охраны или по периметру ограды, не рекомендуется.</w:t>
      </w: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6FE8" w:rsidRPr="00F56FE8" w:rsidRDefault="00F56F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F56FE8" w:rsidRDefault="003E6BD2">
      <w:pPr>
        <w:rPr>
          <w:rFonts w:ascii="Times New Roman" w:hAnsi="Times New Roman" w:cs="Times New Roman"/>
        </w:rPr>
      </w:pPr>
    </w:p>
    <w:sectPr w:rsidR="003E6BD2" w:rsidRPr="00F56FE8" w:rsidSect="00F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FE8"/>
    <w:rsid w:val="00035DAB"/>
    <w:rsid w:val="000476F3"/>
    <w:rsid w:val="00073921"/>
    <w:rsid w:val="003D3F30"/>
    <w:rsid w:val="003E6BD2"/>
    <w:rsid w:val="00CC0AC0"/>
    <w:rsid w:val="00DF3B16"/>
    <w:rsid w:val="00F56FE8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260C09661101F07095235DB0529C8821658C7A466EF7544433FE2970FA799E8176B993B7E531H6q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A2260C09661101F07095235DB0529C8D25618F7B4933FD5C1D3FFC2E7FA56E99C87AB893B7E7H3q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2260C09661101F07095235DB0529C8821628971416EF7544433FE2970FA799E8176B993B7E431H6q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A2260C09661101F07095235DB0529C8821628971416EF7544433FE29H7q0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A2260C09661101F07095235DB0529C8821658C7A466EF7544433FE2970FA799E8176B993B7E43AH6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2448</Words>
  <Characters>13960</Characters>
  <Application>Microsoft Office Word</Application>
  <DocSecurity>0</DocSecurity>
  <Lines>116</Lines>
  <Paragraphs>32</Paragraphs>
  <ScaleCrop>false</ScaleCrop>
  <Company>DG Win&amp;Soft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2016-12-08T07:42:00Z</dcterms:created>
  <dcterms:modified xsi:type="dcterms:W3CDTF">2016-12-08T07:42:00Z</dcterms:modified>
</cp:coreProperties>
</file>