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48" w:rsidRPr="00A24B48" w:rsidRDefault="00A24B48" w:rsidP="00A24B4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МИНИСТЕРСТВО СЕЛЬСКОГО ХОЗЯЙСТВА РОССИЙСКОЙ ФЕДЕРАЦИИ</w:t>
      </w:r>
    </w:p>
    <w:p w:rsidR="00A24B48" w:rsidRPr="00A24B48" w:rsidRDefault="00A24B4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24B48" w:rsidRPr="00A24B48" w:rsidRDefault="00A24B4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ПРИКАЗ</w:t>
      </w:r>
    </w:p>
    <w:p w:rsidR="00A24B48" w:rsidRPr="00A24B48" w:rsidRDefault="00A24B4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от 3 апреля 2006 г. N 105</w:t>
      </w:r>
    </w:p>
    <w:p w:rsidR="00A24B48" w:rsidRPr="00A24B48" w:rsidRDefault="00A24B4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24B48" w:rsidRPr="00A24B48" w:rsidRDefault="00A24B4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ОБ УТВЕРЖДЕНИИ ВЕТЕРИНАРНЫХ ПРАВИЛ</w:t>
      </w:r>
    </w:p>
    <w:p w:rsidR="00A24B48" w:rsidRPr="00A24B48" w:rsidRDefault="00A24B4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ЛАБОРАТОРНОЙ ДИАГНОСТИКИ ГРИППА A ПТИЦ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24B48" w:rsidRPr="00A24B48" w:rsidRDefault="00A24B4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A24B48">
        <w:rPr>
          <w:rFonts w:ascii="Times New Roman" w:hAnsi="Times New Roman" w:cs="Times New Roman"/>
          <w:szCs w:val="22"/>
        </w:rPr>
        <w:t>КонсультантПлюс</w:t>
      </w:r>
      <w:proofErr w:type="spellEnd"/>
      <w:r w:rsidRPr="00A24B48">
        <w:rPr>
          <w:rFonts w:ascii="Times New Roman" w:hAnsi="Times New Roman" w:cs="Times New Roman"/>
          <w:szCs w:val="22"/>
        </w:rPr>
        <w:t>: примечание.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4" w:history="1">
        <w:r w:rsidRPr="00A24B48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A24B48">
        <w:rPr>
          <w:rFonts w:ascii="Times New Roman" w:hAnsi="Times New Roman" w:cs="Times New Roman"/>
          <w:szCs w:val="22"/>
        </w:rPr>
        <w:t xml:space="preserve"> Правительства РФ от 12.06.2008 N 450 утверждено новое </w:t>
      </w:r>
      <w:hyperlink r:id="rId5" w:history="1">
        <w:r w:rsidRPr="00A24B48">
          <w:rPr>
            <w:rFonts w:ascii="Times New Roman" w:hAnsi="Times New Roman" w:cs="Times New Roman"/>
            <w:szCs w:val="22"/>
          </w:rPr>
          <w:t>Положение</w:t>
        </w:r>
      </w:hyperlink>
      <w:r w:rsidRPr="00A24B48">
        <w:rPr>
          <w:rFonts w:ascii="Times New Roman" w:hAnsi="Times New Roman" w:cs="Times New Roman"/>
          <w:szCs w:val="22"/>
        </w:rPr>
        <w:t xml:space="preserve"> о Министерстве сельского хозяйства РФ.</w:t>
      </w:r>
    </w:p>
    <w:p w:rsidR="00A24B48" w:rsidRPr="00A24B48" w:rsidRDefault="00A24B4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 xml:space="preserve">В целях повышения эффективности борьбы с гриппом птиц и в соответствии с </w:t>
      </w:r>
      <w:hyperlink r:id="rId6" w:history="1">
        <w:r w:rsidRPr="00A24B48">
          <w:rPr>
            <w:rFonts w:ascii="Times New Roman" w:hAnsi="Times New Roman" w:cs="Times New Roman"/>
            <w:szCs w:val="22"/>
          </w:rPr>
          <w:t>пунктом 5.2.11</w:t>
        </w:r>
      </w:hyperlink>
      <w:r w:rsidRPr="00A24B48">
        <w:rPr>
          <w:rFonts w:ascii="Times New Roman" w:hAnsi="Times New Roman" w:cs="Times New Roman"/>
          <w:szCs w:val="22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 xml:space="preserve">утвердить Ветеринарные </w:t>
      </w:r>
      <w:hyperlink w:anchor="P30" w:history="1">
        <w:r w:rsidRPr="00A24B48">
          <w:rPr>
            <w:rFonts w:ascii="Times New Roman" w:hAnsi="Times New Roman" w:cs="Times New Roman"/>
            <w:szCs w:val="22"/>
          </w:rPr>
          <w:t>правила</w:t>
        </w:r>
      </w:hyperlink>
      <w:r w:rsidRPr="00A24B48">
        <w:rPr>
          <w:rFonts w:ascii="Times New Roman" w:hAnsi="Times New Roman" w:cs="Times New Roman"/>
          <w:szCs w:val="22"/>
        </w:rPr>
        <w:t xml:space="preserve"> лабораторной диагностики гриппа A птиц согласно приложению.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24B48" w:rsidRPr="00A24B48" w:rsidRDefault="00A24B4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Министр</w:t>
      </w:r>
    </w:p>
    <w:p w:rsidR="00A24B48" w:rsidRPr="00A24B48" w:rsidRDefault="00A24B4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А.В.ГОРДЕЕВ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24B48" w:rsidRPr="00A24B48" w:rsidRDefault="00A24B4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Приложение</w:t>
      </w:r>
    </w:p>
    <w:p w:rsidR="00A24B48" w:rsidRPr="00A24B48" w:rsidRDefault="00A24B4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к Приказу Минсельхоза России</w:t>
      </w:r>
    </w:p>
    <w:p w:rsidR="00A24B48" w:rsidRPr="00A24B48" w:rsidRDefault="00A24B4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от 3 апреля 2006 г. N 105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24B48" w:rsidRPr="00A24B48" w:rsidRDefault="00A24B4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0"/>
      <w:bookmarkEnd w:id="0"/>
      <w:r w:rsidRPr="00A24B48">
        <w:rPr>
          <w:rFonts w:ascii="Times New Roman" w:hAnsi="Times New Roman" w:cs="Times New Roman"/>
          <w:szCs w:val="22"/>
        </w:rPr>
        <w:t>ВЕТЕРИНАРНЫЕ ПРАВИЛА</w:t>
      </w:r>
    </w:p>
    <w:p w:rsidR="00A24B48" w:rsidRPr="00A24B48" w:rsidRDefault="00A24B4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ЛАБОРАТОРНОЙ ДИАГНОСТИКИ ГРИППА A ПТИЦ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24B48" w:rsidRPr="00A24B48" w:rsidRDefault="00A24B4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1. Область применения</w:t>
      </w:r>
    </w:p>
    <w:p w:rsidR="00A24B48" w:rsidRPr="00A24B48" w:rsidRDefault="00A24B4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1.1. Настоящие Правила устанавливают обязательные требования к организации лабораторной диагностики гриппа A птиц (далее - грипп птиц).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1.2. Положения настоящих правил обязательны для выполнения на территории Российской Федерации органами государственной власти, предприятиями или иными хозяйствующими субъектами, учреждениями, организациями, общественными объединениями, независимо от их подчинения и форм собственности, должностными лицами и гражданами.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24B48" w:rsidRPr="00A24B48" w:rsidRDefault="00A24B4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2. Общие положения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 xml:space="preserve">2.1. Диагностические лабораторные исследования и серологические тесты по определению напряженности </w:t>
      </w:r>
      <w:proofErr w:type="spellStart"/>
      <w:r w:rsidRPr="00A24B48">
        <w:rPr>
          <w:rFonts w:ascii="Times New Roman" w:hAnsi="Times New Roman" w:cs="Times New Roman"/>
          <w:szCs w:val="22"/>
        </w:rPr>
        <w:t>поствакцинального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иммунитета (далее - лабораторные тесты) проводят в специализированных ветеринарных учреждениях.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2.2. Лабораторная диагностика гриппа птиц направлена на выявление в исследуемых объектах ветеринарного надзора: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вируса гриппа птиц;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РНК вируса гриппа птиц;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антигенов вируса гриппа птиц;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антител к вирусу гриппа птиц.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 xml:space="preserve">2.3. При проведении лабораторных тестов могут быть использованы методы лабораторных </w:t>
      </w:r>
      <w:r w:rsidRPr="00A24B48">
        <w:rPr>
          <w:rFonts w:ascii="Times New Roman" w:hAnsi="Times New Roman" w:cs="Times New Roman"/>
          <w:szCs w:val="22"/>
        </w:rPr>
        <w:lastRenderedPageBreak/>
        <w:t>исследований, применяющие: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тесты, утвержденные в установленном порядке;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тесты, которые реализуются с использованием тест-систем, зарегистрированных в установленном порядке в Российской Федерации.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24B48" w:rsidRPr="00A24B48" w:rsidRDefault="00A24B4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3. Обязательные требования по отбору проб</w:t>
      </w:r>
    </w:p>
    <w:p w:rsidR="00A24B48" w:rsidRPr="00A24B48" w:rsidRDefault="00A24B4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для проведения диагностики гриппа птиц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3.1. Отбор проб крови и патологического материала проводит ветеринарный работник, имеющий специальную подготовку.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3.2. Пробы маркируются и опечатываются. К пробам прилагается сопроводительный документ, содержащий сведения о дате и месте отбора проб, юридическом или физическом лице - владельце птицы и месте его нахождения, виде, возрасте птицы и ее состоянии на момент отбора проб.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3.3. Для проведения исследований осуществляют отбор проб патологического материала (органы, ткани головного мозга, легких, трахеи, селезенки, участков кишечника, почек, сердца) от павшей или убитой с диагностической целью птицы.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3.4. От каждого стада птицы отбирают для исследований 5 - 10 трупов или патологический материал от 5 - 10 трупов, клоакальные и/или трахеальные смывы от 10 - 15 голов, 1 - 10 сборных проб помета от стада.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У мелких видов птиц для отбора проб используют свежий помет.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Пробу помета рекомендуется отбирать из расчета 1 грамм помета на 60 точек птичника (выгула или вольеры), выбранных по диагонали крест-накрест.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3.5. Пробы крови для определения антител к вирусу гриппа птиц рекомендуется отбирать у 25 - 30 птиц из стада (партии), из одного птичника (зала) или одного населенного пункта, местности (водоема).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 xml:space="preserve">Пробы крови отбирают из </w:t>
      </w:r>
      <w:proofErr w:type="spellStart"/>
      <w:r w:rsidRPr="00A24B48">
        <w:rPr>
          <w:rFonts w:ascii="Times New Roman" w:hAnsi="Times New Roman" w:cs="Times New Roman"/>
          <w:szCs w:val="22"/>
        </w:rPr>
        <w:t>подкрыльцовой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вены в пробирки, увлажненные физиологическим раствором. Кровь выдерживают до образования сгустка при комнатной температуре или в термостате при 37 град. C в течение 1 - 2 часов, затем обводят иглой или пастеровской пипеткой, отслаивая сгусток крови от стенок пробирки, и оставляют на 16 - 18 часов при температуре 2 - 4 град. C. Образовавшуюся прозрачную без признаков гемолиза сыворотку отбирают с помощью пипетки в отдельные, чистые пробирки.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Отбор крови допускается проводить с помощью иглы и шприца (или вакуумной пробирки).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Рекомендуется проводить центрифугирование проб крови для получения сыворотки в течение 10 - 15 минут при 1000 об</w:t>
      </w:r>
      <w:proofErr w:type="gramStart"/>
      <w:r w:rsidRPr="00A24B48">
        <w:rPr>
          <w:rFonts w:ascii="Times New Roman" w:hAnsi="Times New Roman" w:cs="Times New Roman"/>
          <w:szCs w:val="22"/>
        </w:rPr>
        <w:t>.</w:t>
      </w:r>
      <w:proofErr w:type="gramEnd"/>
      <w:r w:rsidRPr="00A24B48">
        <w:rPr>
          <w:rFonts w:ascii="Times New Roman" w:hAnsi="Times New Roman" w:cs="Times New Roman"/>
          <w:szCs w:val="22"/>
        </w:rPr>
        <w:t>/</w:t>
      </w:r>
      <w:proofErr w:type="gramStart"/>
      <w:r w:rsidRPr="00A24B48">
        <w:rPr>
          <w:rFonts w:ascii="Times New Roman" w:hAnsi="Times New Roman" w:cs="Times New Roman"/>
          <w:szCs w:val="22"/>
        </w:rPr>
        <w:t>м</w:t>
      </w:r>
      <w:proofErr w:type="gramEnd"/>
      <w:r w:rsidRPr="00A24B48">
        <w:rPr>
          <w:rFonts w:ascii="Times New Roman" w:hAnsi="Times New Roman" w:cs="Times New Roman"/>
          <w:szCs w:val="22"/>
        </w:rPr>
        <w:t>ин. для осаждения свободных эритроцитов.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Для серодиагностики используют парные пробы сывороток крови, полученные от больных или инфицированных птиц, в начале заболевания и через 4 - 10 дней.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 xml:space="preserve">3.6. Пробы транспортируются во влагонепроницаемой таре, в контейнере с </w:t>
      </w:r>
      <w:proofErr w:type="spellStart"/>
      <w:r w:rsidRPr="00A24B48">
        <w:rPr>
          <w:rFonts w:ascii="Times New Roman" w:hAnsi="Times New Roman" w:cs="Times New Roman"/>
          <w:szCs w:val="22"/>
        </w:rPr>
        <w:t>хладоэлементами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или в термосе со льдом. Допускается однократное замораживание сывороток.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При транспортировке проб соблюдают установленные ветеринарно-санитарные правила и меры безопасности, предъявляемые к транспортировке биологических материалов, содержащих инфекционные агенты 3-й группы патогенности.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3.7. Если немедленное исследование проб невозможно, допускается сохранять образцы на протяжении 4 дней при температуре 4 град. C.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 xml:space="preserve">При необходимости для увеличения срока хранения диагностические образцы и/или </w:t>
      </w:r>
      <w:proofErr w:type="spellStart"/>
      <w:r w:rsidRPr="00A24B48">
        <w:rPr>
          <w:rFonts w:ascii="Times New Roman" w:hAnsi="Times New Roman" w:cs="Times New Roman"/>
          <w:szCs w:val="22"/>
        </w:rPr>
        <w:t>изолят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помещают в морозильную камеру с температурой -80 град. C.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24B48" w:rsidRPr="00A24B48" w:rsidRDefault="00A24B4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4. Методы и сроки проведения лабораторных исследований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4.1. Для установления диагноза на грипп птиц допускается применение следующих методов: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 xml:space="preserve">а) для выявления вируса гриппа птиц - </w:t>
      </w:r>
      <w:proofErr w:type="spellStart"/>
      <w:r w:rsidRPr="00A24B48">
        <w:rPr>
          <w:rFonts w:ascii="Times New Roman" w:hAnsi="Times New Roman" w:cs="Times New Roman"/>
          <w:szCs w:val="22"/>
        </w:rPr>
        <w:t>биопроба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на СПФ (свободных от патогенной микрофлоры) - цыплятах с обязательным последующим подтверждением специфичности биологической реакции;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б) для выделения вируса гриппа птиц - метод выделения вируса на СПФ - куриных эмбрионах или в культуре клеток;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в) для обнаружения антигенов вируса гриппа птиц;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иммуноферментный анализ (ИФА) для обнаружения одного или нескольких белков вируса;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A24B48">
        <w:rPr>
          <w:rFonts w:ascii="Times New Roman" w:hAnsi="Times New Roman" w:cs="Times New Roman"/>
          <w:szCs w:val="22"/>
        </w:rPr>
        <w:lastRenderedPageBreak/>
        <w:t>иммунопреципитация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(двойная </w:t>
      </w:r>
      <w:proofErr w:type="spellStart"/>
      <w:r w:rsidRPr="00A24B48">
        <w:rPr>
          <w:rFonts w:ascii="Times New Roman" w:hAnsi="Times New Roman" w:cs="Times New Roman"/>
          <w:szCs w:val="22"/>
        </w:rPr>
        <w:t>иммунодиффузия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по </w:t>
      </w:r>
      <w:proofErr w:type="spellStart"/>
      <w:r w:rsidRPr="00A24B48">
        <w:rPr>
          <w:rFonts w:ascii="Times New Roman" w:hAnsi="Times New Roman" w:cs="Times New Roman"/>
          <w:szCs w:val="22"/>
        </w:rPr>
        <w:t>Оухтерлони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(далее - РДП) или </w:t>
      </w:r>
      <w:proofErr w:type="spellStart"/>
      <w:r w:rsidRPr="00A24B48">
        <w:rPr>
          <w:rFonts w:ascii="Times New Roman" w:hAnsi="Times New Roman" w:cs="Times New Roman"/>
          <w:szCs w:val="22"/>
        </w:rPr>
        <w:t>иммуноэлектроосмофорез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(далее - ИЭОФ);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A24B48">
        <w:rPr>
          <w:rFonts w:ascii="Times New Roman" w:hAnsi="Times New Roman" w:cs="Times New Roman"/>
          <w:szCs w:val="22"/>
        </w:rPr>
        <w:t>иммунохроматографические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методы (далее - ИХА);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A24B48">
        <w:rPr>
          <w:rFonts w:ascii="Times New Roman" w:hAnsi="Times New Roman" w:cs="Times New Roman"/>
          <w:szCs w:val="22"/>
        </w:rPr>
        <w:t>радиоиммунный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анализ (далее - РИА);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 xml:space="preserve">непрямая </w:t>
      </w:r>
      <w:proofErr w:type="spellStart"/>
      <w:r w:rsidRPr="00A24B48">
        <w:rPr>
          <w:rFonts w:ascii="Times New Roman" w:hAnsi="Times New Roman" w:cs="Times New Roman"/>
          <w:szCs w:val="22"/>
        </w:rPr>
        <w:t>ге</w:t>
      </w:r>
      <w:proofErr w:type="gramStart"/>
      <w:r w:rsidRPr="00A24B48">
        <w:rPr>
          <w:rFonts w:ascii="Times New Roman" w:hAnsi="Times New Roman" w:cs="Times New Roman"/>
          <w:szCs w:val="22"/>
        </w:rPr>
        <w:t>м</w:t>
      </w:r>
      <w:proofErr w:type="spellEnd"/>
      <w:r w:rsidRPr="00A24B48">
        <w:rPr>
          <w:rFonts w:ascii="Times New Roman" w:hAnsi="Times New Roman" w:cs="Times New Roman"/>
          <w:szCs w:val="22"/>
        </w:rPr>
        <w:t>-</w:t>
      </w:r>
      <w:proofErr w:type="gramEnd"/>
      <w:r w:rsidRPr="00A24B48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A24B48">
        <w:rPr>
          <w:rFonts w:ascii="Times New Roman" w:hAnsi="Times New Roman" w:cs="Times New Roman"/>
          <w:szCs w:val="22"/>
        </w:rPr>
        <w:t>латексагглютинация</w:t>
      </w:r>
      <w:proofErr w:type="spellEnd"/>
      <w:r w:rsidRPr="00A24B48">
        <w:rPr>
          <w:rFonts w:ascii="Times New Roman" w:hAnsi="Times New Roman" w:cs="Times New Roman"/>
          <w:szCs w:val="22"/>
        </w:rPr>
        <w:t>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реакция связывания комплемента (далее - РСК);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г) для обнаружения гемагглютинина (</w:t>
      </w:r>
      <w:proofErr w:type="spellStart"/>
      <w:r w:rsidRPr="00A24B48">
        <w:rPr>
          <w:rFonts w:ascii="Times New Roman" w:hAnsi="Times New Roman" w:cs="Times New Roman"/>
          <w:szCs w:val="22"/>
        </w:rPr>
        <w:t>гемагглютинирующей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активности) вируса гриппа птиц: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реакция гемагглютинации (далее - РГА) с подтверждением специфичности в реакции торможения гемагглютинации (РТГА);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 xml:space="preserve">ИФА на основе моноспецифических сывороток или </w:t>
      </w:r>
      <w:proofErr w:type="spellStart"/>
      <w:r w:rsidRPr="00A24B48">
        <w:rPr>
          <w:rFonts w:ascii="Times New Roman" w:hAnsi="Times New Roman" w:cs="Times New Roman"/>
          <w:szCs w:val="22"/>
        </w:rPr>
        <w:t>моноклональных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антител к вирусному гемагглютинину;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A24B48">
        <w:rPr>
          <w:rFonts w:ascii="Times New Roman" w:hAnsi="Times New Roman" w:cs="Times New Roman"/>
          <w:szCs w:val="22"/>
        </w:rPr>
        <w:t>д</w:t>
      </w:r>
      <w:proofErr w:type="spellEnd"/>
      <w:r w:rsidRPr="00A24B48">
        <w:rPr>
          <w:rFonts w:ascii="Times New Roman" w:hAnsi="Times New Roman" w:cs="Times New Roman"/>
          <w:szCs w:val="22"/>
        </w:rPr>
        <w:t>) для обнаружения РНК вируса: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полимеразная цепная реакция (далее - ПЦР);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 xml:space="preserve">ПЦР с последующим </w:t>
      </w:r>
      <w:proofErr w:type="spellStart"/>
      <w:r w:rsidRPr="00A24B48">
        <w:rPr>
          <w:rFonts w:ascii="Times New Roman" w:hAnsi="Times New Roman" w:cs="Times New Roman"/>
          <w:szCs w:val="22"/>
        </w:rPr>
        <w:t>секвенированием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ее продуктов;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A24B48">
        <w:rPr>
          <w:rFonts w:ascii="Times New Roman" w:hAnsi="Times New Roman" w:cs="Times New Roman"/>
          <w:szCs w:val="22"/>
        </w:rPr>
        <w:t>Дот-блот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A24B48">
        <w:rPr>
          <w:rFonts w:ascii="Times New Roman" w:hAnsi="Times New Roman" w:cs="Times New Roman"/>
          <w:szCs w:val="22"/>
        </w:rPr>
        <w:t>блот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гибридизация нуклеиновых кислот;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е) для обнаружения антител к вирусу гриппа птиц: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ИФА;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РДП и ИЭОФ;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ИХА;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РИА;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РТГА;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РСК;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 xml:space="preserve">ж) для </w:t>
      </w:r>
      <w:proofErr w:type="spellStart"/>
      <w:r w:rsidRPr="00A24B48">
        <w:rPr>
          <w:rFonts w:ascii="Times New Roman" w:hAnsi="Times New Roman" w:cs="Times New Roman"/>
          <w:szCs w:val="22"/>
        </w:rPr>
        <w:t>субтипирования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вируса по гемагглютинину и нейраминидазе: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РТГА;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A24B48">
        <w:rPr>
          <w:rFonts w:ascii="Times New Roman" w:hAnsi="Times New Roman" w:cs="Times New Roman"/>
          <w:szCs w:val="22"/>
        </w:rPr>
        <w:t>сиквенс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к ДНК или </w:t>
      </w:r>
      <w:proofErr w:type="spellStart"/>
      <w:r w:rsidRPr="00A24B48">
        <w:rPr>
          <w:rFonts w:ascii="Times New Roman" w:hAnsi="Times New Roman" w:cs="Times New Roman"/>
          <w:szCs w:val="22"/>
        </w:rPr>
        <w:t>ПЦР-продукта</w:t>
      </w:r>
      <w:proofErr w:type="spellEnd"/>
      <w:r w:rsidRPr="00A24B48">
        <w:rPr>
          <w:rFonts w:ascii="Times New Roman" w:hAnsi="Times New Roman" w:cs="Times New Roman"/>
          <w:szCs w:val="22"/>
        </w:rPr>
        <w:t>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ПЦР;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A24B48">
        <w:rPr>
          <w:rFonts w:ascii="Times New Roman" w:hAnsi="Times New Roman" w:cs="Times New Roman"/>
          <w:szCs w:val="22"/>
        </w:rPr>
        <w:t>Дот-блот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A24B48">
        <w:rPr>
          <w:rFonts w:ascii="Times New Roman" w:hAnsi="Times New Roman" w:cs="Times New Roman"/>
          <w:szCs w:val="22"/>
        </w:rPr>
        <w:t>блот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гибридизация нуклеиновых кислот;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 xml:space="preserve">ИФА на основе моноспецифических сывороток или </w:t>
      </w:r>
      <w:proofErr w:type="spellStart"/>
      <w:r w:rsidRPr="00A24B48">
        <w:rPr>
          <w:rFonts w:ascii="Times New Roman" w:hAnsi="Times New Roman" w:cs="Times New Roman"/>
          <w:szCs w:val="22"/>
        </w:rPr>
        <w:t>моноклональных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антител к вирусному гемагглютинину;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A24B48">
        <w:rPr>
          <w:rFonts w:ascii="Times New Roman" w:hAnsi="Times New Roman" w:cs="Times New Roman"/>
          <w:szCs w:val="22"/>
        </w:rPr>
        <w:t>з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) для </w:t>
      </w:r>
      <w:proofErr w:type="spellStart"/>
      <w:r w:rsidRPr="00A24B48">
        <w:rPr>
          <w:rFonts w:ascii="Times New Roman" w:hAnsi="Times New Roman" w:cs="Times New Roman"/>
          <w:szCs w:val="22"/>
        </w:rPr>
        <w:t>субтипирования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противовирусных антител по гемагглютинину: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РТГА;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 xml:space="preserve">ИФА на основе моноспецифических сывороток или </w:t>
      </w:r>
      <w:proofErr w:type="spellStart"/>
      <w:r w:rsidRPr="00A24B48">
        <w:rPr>
          <w:rFonts w:ascii="Times New Roman" w:hAnsi="Times New Roman" w:cs="Times New Roman"/>
          <w:szCs w:val="22"/>
        </w:rPr>
        <w:t>моноклональных</w:t>
      </w:r>
      <w:proofErr w:type="spellEnd"/>
      <w:r w:rsidRPr="00A24B48">
        <w:rPr>
          <w:rFonts w:ascii="Times New Roman" w:hAnsi="Times New Roman" w:cs="Times New Roman"/>
          <w:szCs w:val="22"/>
        </w:rPr>
        <w:t xml:space="preserve"> антител к вирусному гемагглютинину.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4.2. Применение иных тестов допускается для получения предварительных результатов.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4.3. Методы проведения лабораторных исследований реализуются на основе утверждаемых в установленном порядке методик проведения обязательных диагностических исследований.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4B48">
        <w:rPr>
          <w:rFonts w:ascii="Times New Roman" w:hAnsi="Times New Roman" w:cs="Times New Roman"/>
          <w:szCs w:val="22"/>
        </w:rPr>
        <w:t>4.4. Сроки проведения лабораторных исследований устанавливаются в зависимости от метода исследования и не могут превышать 1 месяца.</w:t>
      </w:r>
    </w:p>
    <w:p w:rsidR="00A24B48" w:rsidRPr="00A24B48" w:rsidRDefault="00A24B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E6BD2" w:rsidRPr="00A24B48" w:rsidRDefault="003E6BD2">
      <w:pPr>
        <w:rPr>
          <w:rFonts w:ascii="Times New Roman" w:hAnsi="Times New Roman" w:cs="Times New Roman"/>
        </w:rPr>
      </w:pPr>
    </w:p>
    <w:sectPr w:rsidR="003E6BD2" w:rsidRPr="00A24B48" w:rsidSect="009B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48"/>
    <w:rsid w:val="000476F3"/>
    <w:rsid w:val="00073921"/>
    <w:rsid w:val="003D3F30"/>
    <w:rsid w:val="003E6BD2"/>
    <w:rsid w:val="00A24B48"/>
    <w:rsid w:val="00BF79A3"/>
    <w:rsid w:val="00CC0AC0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4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85329CB9322F50FCF7361F164B624F3F403AA5748C2E3293AA4F213F08B3D519C8D669560FCPAu5L" TargetMode="External"/><Relationship Id="rId5" Type="http://schemas.openxmlformats.org/officeDocument/2006/relationships/hyperlink" Target="consultantplus://offline/ref=0E885329CB9322F50FCF7361F164B624F6F000AC5D409FE92163A8F014FFD42A56D581679560FFA0P8uEL" TargetMode="External"/><Relationship Id="rId4" Type="http://schemas.openxmlformats.org/officeDocument/2006/relationships/hyperlink" Target="consultantplus://offline/ref=0E885329CB9322F50FCF7361F164B624F6F000AC5D409FE92163A8F014PF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6391</Characters>
  <Application>Microsoft Office Word</Application>
  <DocSecurity>0</DocSecurity>
  <Lines>53</Lines>
  <Paragraphs>14</Paragraphs>
  <ScaleCrop>false</ScaleCrop>
  <Company>DG Win&amp;Soft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2016-12-02T11:46:00Z</dcterms:created>
  <dcterms:modified xsi:type="dcterms:W3CDTF">2016-12-02T11:47:00Z</dcterms:modified>
</cp:coreProperties>
</file>